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AD12EC" Type="http://schemas.openxmlformats.org/officeDocument/2006/relationships/officeDocument" Target="/word/document.xml" /><Relationship Id="coreR7BAD12EC" Type="http://schemas.openxmlformats.org/package/2006/relationships/metadata/core-properties" Target="/docProps/core.xml" /><Relationship Id="customR7BAD12E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Lakýrník a natěrač (kód: 39-002-H)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Lakýrník a natěrač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provádění a oprav lakýrnických a natěračských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provádění a oprav nátěrů na kov, dřevo a jiné podklady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provádění a oprav nátěrů na kov, dřevo a jiné podklady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nátěrových hmotách a pomocných prostředcích pro lakýrnické a natěračské práce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materiálů pro lakýrnické a natěračské práce dostupnými prostředky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údržba nářadí a pracovních pomůcek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seřízení a údržba zařízení na nanášení nátěrových hmot stříkáním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podkladu před nanášením nátěrových hmot na kov, dřevo a jiné podklady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Tmelení a broušení tmelených ploch při lakýrnických a natěračských pracích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nátěrových hmot pro lakýrnické a natěračské práce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Nanášení nátěrů štětcem, válečkem a stříkacím zařízením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Úpravy a dokončování lakovaných povrchů broušením a leštěním</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linkrust</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jednoduchých nápisů, emblémů a dekorativních vzorů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Napodobování (fládrování) druhů dřev včetně patinování</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Návrh barevného řešení lakovaných a natíraných předmětů</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Výpočet množství laků a nátěrů, spotřeby materiálů a zpracování položkového rozpočtu</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Orientace v předpisech BOZP, PO a hygieny práce při lakýrnických a natěračských pracích</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Nakládání s odpady</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3</w:t>
      </w:r>
    </w:p>
    <w:p>
      <w:pPr>
        <w:pStyle w:val="P7"/>
        <w:framePr w:w="8788" w:h="340" w:hRule="exact" w:wrap="none" w:vAnchor="page" w:hAnchor="margin" w:x="28" w:y="12995"/>
        <w:rPr>
          <w:rStyle w:val="C8"/>
          <w:rtl w:val="0"/>
        </w:rPr>
      </w:pPr>
      <w:r>
        <w:rPr>
          <w:rStyle w:val="C8"/>
          <w:rtl w:val="0"/>
        </w:rPr>
        <w:t>Platnost standardu</w:t>
      </w:r>
    </w:p>
    <w:p>
      <w:pPr>
        <w:pStyle w:val="P20"/>
        <w:framePr w:w="4283" w:h="248" w:hRule="exact" w:wrap="none" w:vAnchor="page" w:hAnchor="margin" w:x="28" w:y="13335"/>
        <w:rPr>
          <w:rStyle w:val="C15"/>
          <w:rtl w:val="0"/>
        </w:rPr>
      </w:pPr>
      <w:r>
        <w:rPr>
          <w:rStyle w:val="C15"/>
          <w:rtl w:val="0"/>
        </w:rPr>
        <w:t>Standard je platný od: 29.11.2016 do: 15.03.2021</w:t>
      </w:r>
    </w:p>
    <w:p>
      <w:pPr>
        <w:pStyle w:val="P21"/>
        <w:framePr w:w="7654" w:h="331" w:hRule="exact" w:wrap="none" w:vAnchor="page" w:hAnchor="margin" w:x="28" w:y="15940"/>
        <w:rPr>
          <w:rStyle w:val="C16"/>
          <w:rtl w:val="0"/>
        </w:rPr>
      </w:pPr>
      <w:r>
        <w:rPr>
          <w:rStyle w:val="C16"/>
          <w:rtl w:val="0"/>
        </w:rPr>
        <w:t>Lakýrník a natěrač, 17.6.2026 13:32:49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provádění a oprav lakýrnických a natěračských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druhy technické a projektové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Používat projektovou dokumentaci - porozumět technické zprávě jako součásti projektové dokumentace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s ústním vysvětlením</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Používat technickou firemní dokumentaci týkající se nátěrových hmot a technologických postupů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s ústním vysvětlením</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Používat výkresovou dokumentaci lakýrnických a natěračských prací</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s ústním vysvětlením</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 technologických postupech provádění a oprav nátěrů na kov, dřevo a jiné podklady</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Vybrat technologický postup pro zadaný pracovní úkol a výběr odůvodnit</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 s ústním vysvětlením</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b) Vysvětlit technologický postup provedení nátěru na různé podklady dle zadání</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Ústní ověření</w:t>
      </w:r>
    </w:p>
    <w:p>
      <w:pPr>
        <w:pStyle w:val="P12"/>
        <w:framePr w:w="6710" w:h="376" w:hRule="exact" w:wrap="none" w:vAnchor="page" w:hAnchor="margin" w:x="45" w:y="7841"/>
        <w:rPr>
          <w:rStyle w:val="C3"/>
          <w:rtl w:val="0"/>
        </w:rPr>
      </w:pPr>
    </w:p>
    <w:p>
      <w:pPr>
        <w:pStyle w:val="P13"/>
        <w:framePr w:w="6658" w:h="249" w:hRule="exact" w:wrap="none" w:vAnchor="page" w:hAnchor="margin" w:x="71" w:y="7897"/>
        <w:rPr>
          <w:rStyle w:val="C11"/>
          <w:rtl w:val="0"/>
        </w:rPr>
      </w:pPr>
      <w:r>
        <w:rPr>
          <w:rStyle w:val="C11"/>
          <w:rtl w:val="0"/>
        </w:rPr>
        <w:t>c) Vysvětlit technologický postup opravy nátěru dle zadání</w:t>
      </w:r>
    </w:p>
    <w:p>
      <w:pPr>
        <w:pStyle w:val="P28"/>
        <w:framePr w:w="3921" w:h="376" w:hRule="exact" w:wrap="none" w:vAnchor="page" w:hAnchor="margin" w:x="6800" w:y="7841"/>
        <w:rPr>
          <w:rStyle w:val="C3"/>
          <w:rtl w:val="0"/>
        </w:rPr>
      </w:pPr>
    </w:p>
    <w:p>
      <w:pPr>
        <w:pStyle w:val="P29"/>
        <w:framePr w:w="3839" w:h="249" w:hRule="exact" w:wrap="none" w:vAnchor="page" w:hAnchor="margin" w:x="6856" w:y="7897"/>
        <w:rPr>
          <w:rStyle w:val="C21"/>
          <w:rtl w:val="0"/>
        </w:rPr>
      </w:pPr>
      <w:r>
        <w:rPr>
          <w:rStyle w:val="C21"/>
          <w:rtl w:val="0"/>
        </w:rPr>
        <w:t>Ústní ověření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Návrh pracovních postupů provádění a oprav nátěrů na kov, dřevo a jiné podklady</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a) Navrhnout pracovní postup provedení a opravy nátěru na různých podkladech dle zadání</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 s ústním odůvodněním</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b) Vysvětlit pracovní postup dle kritéria a)</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Ústní ověření</w:t>
      </w:r>
    </w:p>
    <w:p>
      <w:pPr>
        <w:pStyle w:val="P32"/>
        <w:framePr w:w="10710" w:h="248" w:hRule="exact" w:wrap="none" w:vAnchor="page" w:hAnchor="margin" w:x="28" w:y="10678"/>
        <w:rPr>
          <w:rStyle w:val="C23"/>
          <w:rtl w:val="0"/>
        </w:rPr>
      </w:pPr>
      <w:r>
        <w:rPr>
          <w:rStyle w:val="C23"/>
          <w:rtl w:val="0"/>
        </w:rPr>
        <w:t>Je třeba splnit obě kritéria.</w:t>
      </w:r>
    </w:p>
    <w:p>
      <w:pPr>
        <w:pStyle w:val="P23"/>
        <w:framePr w:w="10710" w:h="340" w:hRule="exact" w:wrap="none" w:vAnchor="page" w:hAnchor="margin" w:x="28" w:y="11114"/>
        <w:rPr>
          <w:rStyle w:val="C18"/>
          <w:rtl w:val="0"/>
        </w:rPr>
      </w:pPr>
      <w:r>
        <w:rPr>
          <w:rStyle w:val="C18"/>
          <w:rtl w:val="0"/>
        </w:rPr>
        <w:t>Orientace v nátěrových hmotách a pomocných prostředcích pro lakýrnické a natěračské práce</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376" w:hRule="exact" w:wrap="none" w:vAnchor="page" w:hAnchor="margin" w:x="45" w:y="11930"/>
        <w:rPr>
          <w:rStyle w:val="C3"/>
          <w:rtl w:val="0"/>
        </w:rPr>
      </w:pPr>
    </w:p>
    <w:p>
      <w:pPr>
        <w:pStyle w:val="P13"/>
        <w:framePr w:w="6658" w:h="249" w:hRule="exact" w:wrap="none" w:vAnchor="page" w:hAnchor="margin" w:x="71" w:y="11986"/>
        <w:rPr>
          <w:rStyle w:val="C11"/>
          <w:rtl w:val="0"/>
        </w:rPr>
      </w:pPr>
      <w:r>
        <w:rPr>
          <w:rStyle w:val="C11"/>
          <w:rtl w:val="0"/>
        </w:rPr>
        <w:t>a) Popsat druhy nátěrových hmot a pomocných prostředků a jejich vlastnosti</w:t>
      </w:r>
    </w:p>
    <w:p>
      <w:pPr>
        <w:pStyle w:val="P28"/>
        <w:framePr w:w="3921" w:h="376" w:hRule="exact" w:wrap="none" w:vAnchor="page" w:hAnchor="margin" w:x="6800" w:y="11930"/>
        <w:rPr>
          <w:rStyle w:val="C3"/>
          <w:rtl w:val="0"/>
        </w:rPr>
      </w:pPr>
    </w:p>
    <w:p>
      <w:pPr>
        <w:pStyle w:val="P29"/>
        <w:framePr w:w="3839" w:h="249" w:hRule="exact" w:wrap="none" w:vAnchor="page" w:hAnchor="margin" w:x="6856" w:y="11986"/>
        <w:rPr>
          <w:rStyle w:val="C21"/>
          <w:rtl w:val="0"/>
        </w:rPr>
      </w:pPr>
      <w:r>
        <w:rPr>
          <w:rStyle w:val="C21"/>
          <w:rtl w:val="0"/>
        </w:rPr>
        <w:t>Písemné a ústní ověření</w:t>
      </w:r>
    </w:p>
    <w:p>
      <w:pPr>
        <w:pStyle w:val="P16"/>
        <w:framePr w:w="6710" w:h="376" w:hRule="exact" w:wrap="none" w:vAnchor="page" w:hAnchor="margin" w:x="45" w:y="12306"/>
        <w:rPr>
          <w:rStyle w:val="C3"/>
          <w:rtl w:val="0"/>
        </w:rPr>
      </w:pPr>
    </w:p>
    <w:p>
      <w:pPr>
        <w:pStyle w:val="P17"/>
        <w:framePr w:w="6658" w:h="249" w:hRule="exact" w:wrap="none" w:vAnchor="page" w:hAnchor="margin" w:x="71" w:y="12362"/>
        <w:rPr>
          <w:rStyle w:val="C13"/>
          <w:rtl w:val="0"/>
        </w:rPr>
      </w:pPr>
      <w:r>
        <w:rPr>
          <w:rStyle w:val="C13"/>
          <w:rtl w:val="0"/>
        </w:rPr>
        <w:t>b) Vysvětlit možnosti použití nátěrových hmot a pomocných prostředků</w:t>
      </w:r>
    </w:p>
    <w:p>
      <w:pPr>
        <w:pStyle w:val="P30"/>
        <w:framePr w:w="3921" w:h="376" w:hRule="exact" w:wrap="none" w:vAnchor="page" w:hAnchor="margin" w:x="6800" w:y="12306"/>
        <w:rPr>
          <w:rStyle w:val="C3"/>
          <w:rtl w:val="0"/>
        </w:rPr>
      </w:pPr>
    </w:p>
    <w:p>
      <w:pPr>
        <w:pStyle w:val="P31"/>
        <w:framePr w:w="3839" w:h="249" w:hRule="exact" w:wrap="none" w:vAnchor="page" w:hAnchor="margin" w:x="6856" w:y="12362"/>
        <w:rPr>
          <w:rStyle w:val="C22"/>
          <w:rtl w:val="0"/>
        </w:rPr>
      </w:pPr>
      <w:r>
        <w:rPr>
          <w:rStyle w:val="C22"/>
          <w:rtl w:val="0"/>
        </w:rPr>
        <w:t>Ústní ověření</w:t>
      </w:r>
    </w:p>
    <w:p>
      <w:pPr>
        <w:pStyle w:val="P32"/>
        <w:framePr w:w="10710" w:h="248" w:hRule="exact" w:wrap="none" w:vAnchor="page" w:hAnchor="margin" w:x="28" w:y="12795"/>
        <w:rPr>
          <w:rStyle w:val="C23"/>
          <w:rtl w:val="0"/>
        </w:rPr>
      </w:pPr>
      <w:r>
        <w:rPr>
          <w:rStyle w:val="C23"/>
          <w:rtl w:val="0"/>
        </w:rPr>
        <w:t>Je třeba splnit obě kritéria.</w:t>
      </w:r>
    </w:p>
    <w:p>
      <w:pPr>
        <w:pStyle w:val="P23"/>
        <w:framePr w:w="10710" w:h="340" w:hRule="exact" w:wrap="none" w:vAnchor="page" w:hAnchor="margin" w:x="28" w:y="13231"/>
        <w:rPr>
          <w:rStyle w:val="C18"/>
          <w:rtl w:val="0"/>
        </w:rPr>
      </w:pPr>
      <w:r>
        <w:rPr>
          <w:rStyle w:val="C18"/>
          <w:rtl w:val="0"/>
        </w:rPr>
        <w:t>Posuzování kvality materiálů pro lakýrnické a natěračské práce dostupnými prostředky</w:t>
      </w:r>
    </w:p>
    <w:p>
      <w:pPr>
        <w:pStyle w:val="P24"/>
        <w:framePr w:w="6713" w:h="376" w:hRule="exact" w:wrap="none" w:vAnchor="page" w:hAnchor="margin" w:x="45" w:y="13670"/>
        <w:rPr>
          <w:rStyle w:val="C3"/>
          <w:rtl w:val="0"/>
        </w:rPr>
      </w:pPr>
    </w:p>
    <w:p>
      <w:pPr>
        <w:pStyle w:val="P25"/>
        <w:framePr w:w="6661" w:h="249" w:hRule="exact" w:wrap="none" w:vAnchor="page" w:hAnchor="margin" w:x="71" w:y="13741"/>
        <w:rPr>
          <w:rStyle w:val="C19"/>
          <w:rtl w:val="0"/>
        </w:rPr>
      </w:pPr>
      <w:r>
        <w:rPr>
          <w:rStyle w:val="C19"/>
          <w:rtl w:val="0"/>
        </w:rPr>
        <w:t>Kritéria hodnocení</w:t>
      </w:r>
    </w:p>
    <w:p>
      <w:pPr>
        <w:pStyle w:val="P26"/>
        <w:framePr w:w="3918" w:h="376" w:hRule="exact" w:wrap="none" w:vAnchor="page" w:hAnchor="margin" w:x="6803" w:y="13670"/>
        <w:rPr>
          <w:rStyle w:val="C3"/>
          <w:rtl w:val="0"/>
        </w:rPr>
      </w:pPr>
    </w:p>
    <w:p>
      <w:pPr>
        <w:pStyle w:val="P27"/>
        <w:framePr w:w="3836" w:h="249" w:hRule="exact" w:wrap="none" w:vAnchor="page" w:hAnchor="margin" w:x="6859" w:y="13741"/>
        <w:rPr>
          <w:rStyle w:val="C20"/>
          <w:rtl w:val="0"/>
        </w:rPr>
      </w:pPr>
      <w:r>
        <w:rPr>
          <w:rStyle w:val="C20"/>
          <w:rtl w:val="0"/>
        </w:rPr>
        <w:t>Způsoby ověření</w:t>
      </w:r>
    </w:p>
    <w:p>
      <w:pPr>
        <w:pStyle w:val="P12"/>
        <w:framePr w:w="6710" w:h="607" w:hRule="exact" w:wrap="none" w:vAnchor="page" w:hAnchor="margin" w:x="45" w:y="14047"/>
        <w:rPr>
          <w:rStyle w:val="C3"/>
          <w:rtl w:val="0"/>
        </w:rPr>
      </w:pPr>
    </w:p>
    <w:p>
      <w:pPr>
        <w:pStyle w:val="P13"/>
        <w:framePr w:w="6658" w:h="480" w:hRule="exact" w:wrap="none" w:vAnchor="page" w:hAnchor="margin" w:x="71" w:y="14103"/>
        <w:rPr>
          <w:rStyle w:val="C11"/>
          <w:rtl w:val="0"/>
        </w:rPr>
      </w:pPr>
      <w:r>
        <w:rPr>
          <w:rStyle w:val="C11"/>
          <w:rtl w:val="0"/>
        </w:rPr>
        <w:t>a) Uvést parametry kvality materiálů pro lakýrnické a natěračské práce dle technických podkladů výrobců</w:t>
      </w:r>
    </w:p>
    <w:p>
      <w:pPr>
        <w:pStyle w:val="P28"/>
        <w:framePr w:w="3921" w:h="607" w:hRule="exact" w:wrap="none" w:vAnchor="page" w:hAnchor="margin" w:x="6800" w:y="14047"/>
        <w:rPr>
          <w:rStyle w:val="C3"/>
          <w:rtl w:val="0"/>
        </w:rPr>
      </w:pPr>
    </w:p>
    <w:p>
      <w:pPr>
        <w:pStyle w:val="P29"/>
        <w:framePr w:w="3839" w:h="480" w:hRule="exact" w:wrap="none" w:vAnchor="page" w:hAnchor="margin" w:x="6856" w:y="14103"/>
        <w:rPr>
          <w:rStyle w:val="C21"/>
          <w:rtl w:val="0"/>
        </w:rPr>
      </w:pPr>
      <w:r>
        <w:rPr>
          <w:rStyle w:val="C21"/>
          <w:rtl w:val="0"/>
        </w:rPr>
        <w:t>Písemné ověření</w:t>
      </w:r>
    </w:p>
    <w:p>
      <w:pPr>
        <w:pStyle w:val="P16"/>
        <w:framePr w:w="6710" w:h="831" w:hRule="exact" w:wrap="none" w:vAnchor="page" w:hAnchor="margin" w:x="45" w:y="14653"/>
        <w:rPr>
          <w:rStyle w:val="C3"/>
          <w:rtl w:val="0"/>
        </w:rPr>
      </w:pPr>
    </w:p>
    <w:p>
      <w:pPr>
        <w:pStyle w:val="P17"/>
        <w:framePr w:w="6658" w:h="704" w:hRule="exact" w:wrap="none" w:vAnchor="page" w:hAnchor="margin" w:x="71" w:y="14709"/>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4653"/>
        <w:rPr>
          <w:rStyle w:val="C3"/>
          <w:rtl w:val="0"/>
        </w:rPr>
      </w:pPr>
    </w:p>
    <w:p>
      <w:pPr>
        <w:pStyle w:val="P31"/>
        <w:framePr w:w="3839" w:h="704" w:hRule="exact" w:wrap="none" w:vAnchor="page" w:hAnchor="margin" w:x="6856" w:y="14709"/>
        <w:rPr>
          <w:rStyle w:val="C22"/>
          <w:rtl w:val="0"/>
        </w:rPr>
      </w:pPr>
      <w:r>
        <w:rPr>
          <w:rStyle w:val="C22"/>
          <w:rtl w:val="0"/>
        </w:rPr>
        <w:t>Praktické předvedení s ústním vysvětlením</w:t>
      </w:r>
    </w:p>
    <w:p>
      <w:pPr>
        <w:pStyle w:val="P32"/>
        <w:framePr w:w="10710" w:h="248" w:hRule="exact" w:wrap="none" w:vAnchor="page" w:hAnchor="margin" w:x="28" w:y="155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Lakýrník a natěrač, 17.6.2026 13:32:49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údržba nářadí a pracovních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přípravu, ošetřování a údržbu nářadí, zařízení, pracovních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ruční nářadí (štětce, štětky, válečky) a pracovní pomůcky k použití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Ošetřovat a udržovat ruční nářadí (štětce, štětky, válečky) a pracovní pomůcky po provedení nátěrů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Obsluha, seřízení a údržba zařízení na nanášení nátěrových hmot stříkáním</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druhy zařízení pro nanášení nátěrových hmot stříkáním, jejich použití a údržbu</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Písemné a 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Seřídit stříkací zařízení pro nanášení nátěrových hmot</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 s ústním vysvětlením</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Nanášet nátěrové hmoty ruční stříkací pistolí na ploše cca 2 m2</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s ústním vysvětlením</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Nanášet nátěrové hmoty kompresorovým stříkacím zařízením na ploše cca 2 m2</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s ústním vysvětlením</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e) Ošetřit stříkací zařízení po použití</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 s ústním vysvětlením</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Příprava podkladu před nanášením nátěrových hmot na kov, dřevo a jiné podklady</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831" w:hRule="exact" w:wrap="none" w:vAnchor="page" w:hAnchor="margin" w:x="45" w:y="9862"/>
        <w:rPr>
          <w:rStyle w:val="C3"/>
          <w:rtl w:val="0"/>
        </w:rPr>
      </w:pPr>
    </w:p>
    <w:p>
      <w:pPr>
        <w:pStyle w:val="P13"/>
        <w:framePr w:w="6658" w:h="704" w:hRule="exact" w:wrap="none" w:vAnchor="page" w:hAnchor="margin" w:x="71" w:y="9918"/>
        <w:rPr>
          <w:rStyle w:val="C11"/>
          <w:rtl w:val="0"/>
        </w:rPr>
      </w:pPr>
      <w:r>
        <w:rPr>
          <w:rStyle w:val="C11"/>
          <w:rtl w:val="0"/>
        </w:rPr>
        <w:t>a) Popsat způsoby přípravy podkladu (očištění, odmaštění, odstranění starých nátěrů mechanickými nebo chemickými prostředky, opravy trhlin, tmelení, broušení, penetrace, vyrovnání nerovností)</w:t>
      </w:r>
    </w:p>
    <w:p>
      <w:pPr>
        <w:pStyle w:val="P28"/>
        <w:framePr w:w="3921" w:h="831" w:hRule="exact" w:wrap="none" w:vAnchor="page" w:hAnchor="margin" w:x="6800" w:y="9862"/>
        <w:rPr>
          <w:rStyle w:val="C3"/>
          <w:rtl w:val="0"/>
        </w:rPr>
      </w:pPr>
    </w:p>
    <w:p>
      <w:pPr>
        <w:pStyle w:val="P29"/>
        <w:framePr w:w="3839" w:h="704" w:hRule="exact" w:wrap="none" w:vAnchor="page" w:hAnchor="margin" w:x="6856" w:y="9918"/>
        <w:rPr>
          <w:rStyle w:val="C21"/>
          <w:rtl w:val="0"/>
        </w:rPr>
      </w:pPr>
      <w:r>
        <w:rPr>
          <w:rStyle w:val="C21"/>
          <w:rtl w:val="0"/>
        </w:rPr>
        <w:t>Písemné a ústní ověření</w:t>
      </w:r>
    </w:p>
    <w:p>
      <w:pPr>
        <w:pStyle w:val="P16"/>
        <w:framePr w:w="6710" w:h="376" w:hRule="exact" w:wrap="none" w:vAnchor="page" w:hAnchor="margin" w:x="45" w:y="10693"/>
        <w:rPr>
          <w:rStyle w:val="C3"/>
          <w:rtl w:val="0"/>
        </w:rPr>
      </w:pPr>
    </w:p>
    <w:p>
      <w:pPr>
        <w:pStyle w:val="P17"/>
        <w:framePr w:w="6658" w:h="249" w:hRule="exact" w:wrap="none" w:vAnchor="page" w:hAnchor="margin" w:x="71" w:y="10749"/>
        <w:rPr>
          <w:rStyle w:val="C13"/>
          <w:rtl w:val="0"/>
        </w:rPr>
      </w:pPr>
      <w:r>
        <w:rPr>
          <w:rStyle w:val="C13"/>
          <w:rtl w:val="0"/>
        </w:rPr>
        <w:t>b) Popsat prostředky pro přípravu podkladu a způsoby jejich použití</w:t>
      </w:r>
    </w:p>
    <w:p>
      <w:pPr>
        <w:pStyle w:val="P30"/>
        <w:framePr w:w="3921" w:h="376" w:hRule="exact" w:wrap="none" w:vAnchor="page" w:hAnchor="margin" w:x="6800" w:y="10693"/>
        <w:rPr>
          <w:rStyle w:val="C3"/>
          <w:rtl w:val="0"/>
        </w:rPr>
      </w:pPr>
    </w:p>
    <w:p>
      <w:pPr>
        <w:pStyle w:val="P31"/>
        <w:framePr w:w="3839" w:h="249" w:hRule="exact" w:wrap="none" w:vAnchor="page" w:hAnchor="margin" w:x="6856" w:y="10749"/>
        <w:rPr>
          <w:rStyle w:val="C22"/>
          <w:rtl w:val="0"/>
        </w:rPr>
      </w:pPr>
      <w:r>
        <w:rPr>
          <w:rStyle w:val="C22"/>
          <w:rtl w:val="0"/>
        </w:rPr>
        <w:t>Písemné a ústní ověření</w:t>
      </w:r>
    </w:p>
    <w:p>
      <w:pPr>
        <w:pStyle w:val="P12"/>
        <w:framePr w:w="6710" w:h="376" w:hRule="exact" w:wrap="none" w:vAnchor="page" w:hAnchor="margin" w:x="45" w:y="11069"/>
        <w:rPr>
          <w:rStyle w:val="C3"/>
          <w:rtl w:val="0"/>
        </w:rPr>
      </w:pPr>
    </w:p>
    <w:p>
      <w:pPr>
        <w:pStyle w:val="P13"/>
        <w:framePr w:w="6658" w:h="249" w:hRule="exact" w:wrap="none" w:vAnchor="page" w:hAnchor="margin" w:x="71" w:y="11125"/>
        <w:rPr>
          <w:rStyle w:val="C11"/>
          <w:rtl w:val="0"/>
        </w:rPr>
      </w:pPr>
      <w:r>
        <w:rPr>
          <w:rStyle w:val="C11"/>
          <w:rtl w:val="0"/>
        </w:rPr>
        <w:t>c) Posoudit stav podkladu dle zadání</w:t>
      </w:r>
    </w:p>
    <w:p>
      <w:pPr>
        <w:pStyle w:val="P28"/>
        <w:framePr w:w="3921" w:h="376" w:hRule="exact" w:wrap="none" w:vAnchor="page" w:hAnchor="margin" w:x="6800" w:y="11069"/>
        <w:rPr>
          <w:rStyle w:val="C3"/>
          <w:rtl w:val="0"/>
        </w:rPr>
      </w:pPr>
    </w:p>
    <w:p>
      <w:pPr>
        <w:pStyle w:val="P29"/>
        <w:framePr w:w="3839" w:h="249" w:hRule="exact" w:wrap="none" w:vAnchor="page" w:hAnchor="margin" w:x="6856" w:y="11125"/>
        <w:rPr>
          <w:rStyle w:val="C21"/>
          <w:rtl w:val="0"/>
        </w:rPr>
      </w:pPr>
      <w:r>
        <w:rPr>
          <w:rStyle w:val="C21"/>
          <w:rtl w:val="0"/>
        </w:rPr>
        <w:t>Praktické předvedení s ústním vysvětlením</w:t>
      </w:r>
    </w:p>
    <w:p>
      <w:pPr>
        <w:pStyle w:val="P16"/>
        <w:framePr w:w="6710" w:h="376" w:hRule="exact" w:wrap="none" w:vAnchor="page" w:hAnchor="margin" w:x="45" w:y="11445"/>
        <w:rPr>
          <w:rStyle w:val="C3"/>
          <w:rtl w:val="0"/>
        </w:rPr>
      </w:pPr>
    </w:p>
    <w:p>
      <w:pPr>
        <w:pStyle w:val="P17"/>
        <w:framePr w:w="6658" w:h="249" w:hRule="exact" w:wrap="none" w:vAnchor="page" w:hAnchor="margin" w:x="71" w:y="11501"/>
        <w:rPr>
          <w:rStyle w:val="C13"/>
          <w:rtl w:val="0"/>
        </w:rPr>
      </w:pPr>
      <w:r>
        <w:rPr>
          <w:rStyle w:val="C13"/>
          <w:rtl w:val="0"/>
        </w:rPr>
        <w:t>d) Navrhnout způsob úpravy podkladu na základě zjištění v rámci kritéria c)</w:t>
      </w:r>
    </w:p>
    <w:p>
      <w:pPr>
        <w:pStyle w:val="P30"/>
        <w:framePr w:w="3921" w:h="376" w:hRule="exact" w:wrap="none" w:vAnchor="page" w:hAnchor="margin" w:x="6800" w:y="11445"/>
        <w:rPr>
          <w:rStyle w:val="C3"/>
          <w:rtl w:val="0"/>
        </w:rPr>
      </w:pPr>
    </w:p>
    <w:p>
      <w:pPr>
        <w:pStyle w:val="P31"/>
        <w:framePr w:w="3839" w:h="249" w:hRule="exact" w:wrap="none" w:vAnchor="page" w:hAnchor="margin" w:x="6856" w:y="11501"/>
        <w:rPr>
          <w:rStyle w:val="C22"/>
          <w:rtl w:val="0"/>
        </w:rPr>
      </w:pPr>
      <w:r>
        <w:rPr>
          <w:rStyle w:val="C22"/>
          <w:rtl w:val="0"/>
        </w:rPr>
        <w:t>Praktické předvedení s ústním vysvětlením</w:t>
      </w:r>
    </w:p>
    <w:p>
      <w:pPr>
        <w:pStyle w:val="P12"/>
        <w:framePr w:w="6710" w:h="376" w:hRule="exact" w:wrap="none" w:vAnchor="page" w:hAnchor="margin" w:x="45" w:y="11822"/>
        <w:rPr>
          <w:rStyle w:val="C3"/>
          <w:rtl w:val="0"/>
        </w:rPr>
      </w:pPr>
    </w:p>
    <w:p>
      <w:pPr>
        <w:pStyle w:val="P13"/>
        <w:framePr w:w="6658" w:h="249" w:hRule="exact" w:wrap="none" w:vAnchor="page" w:hAnchor="margin" w:x="71" w:y="11878"/>
        <w:rPr>
          <w:rStyle w:val="C11"/>
          <w:rtl w:val="0"/>
        </w:rPr>
      </w:pPr>
      <w:r>
        <w:rPr>
          <w:rStyle w:val="C11"/>
          <w:rtl w:val="0"/>
        </w:rPr>
        <w:t>e) Upravit podklad na základě návrhu v kritériu d)</w:t>
      </w:r>
    </w:p>
    <w:p>
      <w:pPr>
        <w:pStyle w:val="P28"/>
        <w:framePr w:w="3921" w:h="376" w:hRule="exact" w:wrap="none" w:vAnchor="page" w:hAnchor="margin" w:x="6800" w:y="11822"/>
        <w:rPr>
          <w:rStyle w:val="C3"/>
          <w:rtl w:val="0"/>
        </w:rPr>
      </w:pPr>
    </w:p>
    <w:p>
      <w:pPr>
        <w:pStyle w:val="P29"/>
        <w:framePr w:w="3839" w:h="249" w:hRule="exact" w:wrap="none" w:vAnchor="page" w:hAnchor="margin" w:x="6856" w:y="11878"/>
        <w:rPr>
          <w:rStyle w:val="C21"/>
          <w:rtl w:val="0"/>
        </w:rPr>
      </w:pPr>
      <w:r>
        <w:rPr>
          <w:rStyle w:val="C21"/>
          <w:rtl w:val="0"/>
        </w:rPr>
        <w:t>Praktické předvedení s ústním vysvětlením</w:t>
      </w:r>
    </w:p>
    <w:p>
      <w:pPr>
        <w:pStyle w:val="P16"/>
        <w:framePr w:w="6710" w:h="376" w:hRule="exact" w:wrap="none" w:vAnchor="page" w:hAnchor="margin" w:x="45" w:y="12198"/>
        <w:rPr>
          <w:rStyle w:val="C3"/>
          <w:rtl w:val="0"/>
        </w:rPr>
      </w:pPr>
    </w:p>
    <w:p>
      <w:pPr>
        <w:pStyle w:val="P17"/>
        <w:framePr w:w="6658" w:h="249" w:hRule="exact" w:wrap="none" w:vAnchor="page" w:hAnchor="margin" w:x="71" w:y="12254"/>
        <w:rPr>
          <w:rStyle w:val="C13"/>
          <w:rtl w:val="0"/>
        </w:rPr>
      </w:pPr>
      <w:r>
        <w:rPr>
          <w:rStyle w:val="C13"/>
          <w:rtl w:val="0"/>
        </w:rPr>
        <w:t>f) Upravit podklad základním nátěrem</w:t>
      </w:r>
    </w:p>
    <w:p>
      <w:pPr>
        <w:pStyle w:val="P30"/>
        <w:framePr w:w="3921" w:h="376" w:hRule="exact" w:wrap="none" w:vAnchor="page" w:hAnchor="margin" w:x="6800" w:y="12198"/>
        <w:rPr>
          <w:rStyle w:val="C3"/>
          <w:rtl w:val="0"/>
        </w:rPr>
      </w:pPr>
    </w:p>
    <w:p>
      <w:pPr>
        <w:pStyle w:val="P31"/>
        <w:framePr w:w="3839" w:h="249" w:hRule="exact" w:wrap="none" w:vAnchor="page" w:hAnchor="margin" w:x="6856" w:y="12254"/>
        <w:rPr>
          <w:rStyle w:val="C22"/>
          <w:rtl w:val="0"/>
        </w:rPr>
      </w:pPr>
      <w:r>
        <w:rPr>
          <w:rStyle w:val="C22"/>
          <w:rtl w:val="0"/>
        </w:rPr>
        <w:t>Praktické předvedení s ústním vysvětlením</w:t>
      </w:r>
    </w:p>
    <w:p>
      <w:pPr>
        <w:pStyle w:val="P12"/>
        <w:framePr w:w="6710" w:h="376" w:hRule="exact" w:wrap="none" w:vAnchor="page" w:hAnchor="margin" w:x="45" w:y="12574"/>
        <w:rPr>
          <w:rStyle w:val="C3"/>
          <w:rtl w:val="0"/>
        </w:rPr>
      </w:pPr>
    </w:p>
    <w:p>
      <w:pPr>
        <w:pStyle w:val="P13"/>
        <w:framePr w:w="6658" w:h="249" w:hRule="exact" w:wrap="none" w:vAnchor="page" w:hAnchor="margin" w:x="71" w:y="12630"/>
        <w:rPr>
          <w:rStyle w:val="C11"/>
          <w:rtl w:val="0"/>
        </w:rPr>
      </w:pPr>
      <w:r>
        <w:rPr>
          <w:rStyle w:val="C11"/>
          <w:rtl w:val="0"/>
        </w:rPr>
        <w:t>g) Zkontrolovat kvalitu upraveného podkladu</w:t>
      </w:r>
    </w:p>
    <w:p>
      <w:pPr>
        <w:pStyle w:val="P28"/>
        <w:framePr w:w="3921" w:h="376" w:hRule="exact" w:wrap="none" w:vAnchor="page" w:hAnchor="margin" w:x="6800" w:y="12574"/>
        <w:rPr>
          <w:rStyle w:val="C3"/>
          <w:rtl w:val="0"/>
        </w:rPr>
      </w:pPr>
    </w:p>
    <w:p>
      <w:pPr>
        <w:pStyle w:val="P29"/>
        <w:framePr w:w="3839" w:h="249" w:hRule="exact" w:wrap="none" w:vAnchor="page" w:hAnchor="margin" w:x="6856" w:y="12630"/>
        <w:rPr>
          <w:rStyle w:val="C21"/>
          <w:rtl w:val="0"/>
        </w:rPr>
      </w:pPr>
      <w:r>
        <w:rPr>
          <w:rStyle w:val="C21"/>
          <w:rtl w:val="0"/>
        </w:rPr>
        <w:t>Praktické předvedení s ústním vysvětlením</w:t>
      </w:r>
    </w:p>
    <w:p>
      <w:pPr>
        <w:pStyle w:val="P32"/>
        <w:framePr w:w="10710" w:h="248" w:hRule="exact" w:wrap="none" w:vAnchor="page" w:hAnchor="margin" w:x="28" w:y="130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a natěrač, 17.6.2026 13:32:49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Tmelení a broušení tmelených ploch při lakýrnických a natěračských pracích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účel tmelení, materiály a pracovní pomůcky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pracovní postup tmelení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pracovní postup ručního a strojního broušení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Tmelit plochu o rozměru cca 1 m2</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Brousit plochu cca 1 m2 ručně a strojně</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ústním vysvězlením</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Příprava nátěrových hmot pro lakýrnické a natěračské práce</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Popsat postupy přípravy nátěrových hmot (úprava konzistence, pigmentování, míchání, filtrace, směšování)</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Písemné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Popsat používané nářadí a pracovní pomůcky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Písemné a 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Upravit konzistenci nátěrové hmoty</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 s ústním vysvětlením</w:t>
      </w:r>
    </w:p>
    <w:p>
      <w:pPr>
        <w:pStyle w:val="P16"/>
        <w:framePr w:w="6710" w:h="607" w:hRule="exact" w:wrap="none" w:vAnchor="page" w:hAnchor="margin" w:x="45" w:y="7575"/>
        <w:rPr>
          <w:rStyle w:val="C3"/>
          <w:rtl w:val="0"/>
        </w:rPr>
      </w:pPr>
    </w:p>
    <w:p>
      <w:pPr>
        <w:pStyle w:val="P17"/>
        <w:framePr w:w="6658" w:h="480" w:hRule="exact" w:wrap="none" w:vAnchor="page" w:hAnchor="margin" w:x="71" w:y="7631"/>
        <w:rPr>
          <w:rStyle w:val="C13"/>
          <w:rtl w:val="0"/>
        </w:rPr>
      </w:pPr>
      <w:r>
        <w:rPr>
          <w:rStyle w:val="C13"/>
          <w:rtl w:val="0"/>
        </w:rPr>
        <w:t>d) Připravit cca 0,5 l nátěrové hmoty na požadovaný barevný odstín dle zadání</w:t>
      </w:r>
    </w:p>
    <w:p>
      <w:pPr>
        <w:pStyle w:val="P30"/>
        <w:framePr w:w="3921" w:h="607" w:hRule="exact" w:wrap="none" w:vAnchor="page" w:hAnchor="margin" w:x="6800" w:y="7575"/>
        <w:rPr>
          <w:rStyle w:val="C3"/>
          <w:rtl w:val="0"/>
        </w:rPr>
      </w:pPr>
    </w:p>
    <w:p>
      <w:pPr>
        <w:pStyle w:val="P31"/>
        <w:framePr w:w="3839" w:h="480" w:hRule="exact" w:wrap="none" w:vAnchor="page" w:hAnchor="margin" w:x="6856" w:y="7631"/>
        <w:rPr>
          <w:rStyle w:val="C22"/>
          <w:rtl w:val="0"/>
        </w:rPr>
      </w:pPr>
      <w:r>
        <w:rPr>
          <w:rStyle w:val="C22"/>
          <w:rtl w:val="0"/>
        </w:rPr>
        <w:t>Praktické předvedení s ústním vysvětlením</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e) Filtrovat nátěrovou hmotu dle zadání</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Praktické předvedení s ústním vysvětlením</w:t>
      </w:r>
    </w:p>
    <w:p>
      <w:pPr>
        <w:pStyle w:val="P32"/>
        <w:framePr w:w="10710" w:h="248" w:hRule="exact" w:wrap="none" w:vAnchor="page" w:hAnchor="margin" w:x="28" w:y="8671"/>
        <w:rPr>
          <w:rStyle w:val="C23"/>
          <w:rtl w:val="0"/>
        </w:rPr>
      </w:pPr>
      <w:r>
        <w:rPr>
          <w:rStyle w:val="C23"/>
          <w:rtl w:val="0"/>
        </w:rPr>
        <w:t>Je třeba splnit všechna kritéria.</w:t>
      </w:r>
    </w:p>
    <w:p>
      <w:pPr>
        <w:pStyle w:val="P23"/>
        <w:framePr w:w="10710" w:h="340" w:hRule="exact" w:wrap="none" w:vAnchor="page" w:hAnchor="margin" w:x="28" w:y="9107"/>
        <w:rPr>
          <w:rStyle w:val="C18"/>
          <w:rtl w:val="0"/>
        </w:rPr>
      </w:pPr>
      <w:r>
        <w:rPr>
          <w:rStyle w:val="C18"/>
          <w:rtl w:val="0"/>
        </w:rPr>
        <w:t>Nanášení nátěrů štětcem, válečkem a stříkacím zařízením</w:t>
      </w:r>
    </w:p>
    <w:p>
      <w:pPr>
        <w:pStyle w:val="P24"/>
        <w:framePr w:w="6713" w:h="376" w:hRule="exact" w:wrap="none" w:vAnchor="page" w:hAnchor="margin" w:x="45" w:y="9546"/>
        <w:rPr>
          <w:rStyle w:val="C3"/>
          <w:rtl w:val="0"/>
        </w:rPr>
      </w:pPr>
    </w:p>
    <w:p>
      <w:pPr>
        <w:pStyle w:val="P25"/>
        <w:framePr w:w="6661" w:h="249" w:hRule="exact" w:wrap="none" w:vAnchor="page" w:hAnchor="margin" w:x="71" w:y="9617"/>
        <w:rPr>
          <w:rStyle w:val="C19"/>
          <w:rtl w:val="0"/>
        </w:rPr>
      </w:pPr>
      <w:r>
        <w:rPr>
          <w:rStyle w:val="C19"/>
          <w:rtl w:val="0"/>
        </w:rPr>
        <w:t>Kritéria hodnocení</w:t>
      </w:r>
    </w:p>
    <w:p>
      <w:pPr>
        <w:pStyle w:val="P26"/>
        <w:framePr w:w="3918" w:h="376" w:hRule="exact" w:wrap="none" w:vAnchor="page" w:hAnchor="margin" w:x="6803" w:y="9546"/>
        <w:rPr>
          <w:rStyle w:val="C3"/>
          <w:rtl w:val="0"/>
        </w:rPr>
      </w:pPr>
    </w:p>
    <w:p>
      <w:pPr>
        <w:pStyle w:val="P27"/>
        <w:framePr w:w="3836" w:h="249" w:hRule="exact" w:wrap="none" w:vAnchor="page" w:hAnchor="margin" w:x="6859" w:y="9617"/>
        <w:rPr>
          <w:rStyle w:val="C20"/>
          <w:rtl w:val="0"/>
        </w:rPr>
      </w:pPr>
      <w:r>
        <w:rPr>
          <w:rStyle w:val="C20"/>
          <w:rtl w:val="0"/>
        </w:rPr>
        <w:t>Způsoby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a) Popsat způsoby nanášení nátěrových hmot na kov, dřevo a jiné podklady</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Písemné a ústní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b) Popsat pracovní postupy včetně potřebného nářadí a zařízení</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Písemné a ústní ověření</w:t>
      </w:r>
    </w:p>
    <w:p>
      <w:pPr>
        <w:pStyle w:val="P12"/>
        <w:framePr w:w="6710" w:h="607" w:hRule="exact" w:wrap="none" w:vAnchor="page" w:hAnchor="margin" w:x="45" w:y="10675"/>
        <w:rPr>
          <w:rStyle w:val="C3"/>
          <w:rtl w:val="0"/>
        </w:rPr>
      </w:pPr>
    </w:p>
    <w:p>
      <w:pPr>
        <w:pStyle w:val="P13"/>
        <w:framePr w:w="6658" w:h="480" w:hRule="exact" w:wrap="none" w:vAnchor="page" w:hAnchor="margin" w:x="71" w:y="10731"/>
        <w:rPr>
          <w:rStyle w:val="C11"/>
          <w:rtl w:val="0"/>
        </w:rPr>
      </w:pPr>
      <w:r>
        <w:rPr>
          <w:rStyle w:val="C11"/>
          <w:rtl w:val="0"/>
        </w:rPr>
        <w:t xml:space="preserve">c) Popsat druhy používaných nátěrových hmot a jejich </w:t>
        <w:br w:type="textWrapping"/>
        <w:t>přípravu pro nanášení štětcem, válečkem a stříkáním</w:t>
      </w:r>
    </w:p>
    <w:p>
      <w:pPr>
        <w:pStyle w:val="P28"/>
        <w:framePr w:w="3921" w:h="607" w:hRule="exact" w:wrap="none" w:vAnchor="page" w:hAnchor="margin" w:x="6800" w:y="10675"/>
        <w:rPr>
          <w:rStyle w:val="C3"/>
          <w:rtl w:val="0"/>
        </w:rPr>
      </w:pPr>
    </w:p>
    <w:p>
      <w:pPr>
        <w:pStyle w:val="P29"/>
        <w:framePr w:w="3839" w:h="480" w:hRule="exact" w:wrap="none" w:vAnchor="page" w:hAnchor="margin" w:x="6856" w:y="10731"/>
        <w:rPr>
          <w:rStyle w:val="C21"/>
          <w:rtl w:val="0"/>
        </w:rPr>
      </w:pPr>
      <w:r>
        <w:rPr>
          <w:rStyle w:val="C21"/>
          <w:rtl w:val="0"/>
        </w:rPr>
        <w:t>Písemné a ústní ověření</w:t>
      </w:r>
    </w:p>
    <w:p>
      <w:pPr>
        <w:pStyle w:val="P16"/>
        <w:framePr w:w="6710" w:h="607" w:hRule="exact" w:wrap="none" w:vAnchor="page" w:hAnchor="margin" w:x="45" w:y="11282"/>
        <w:rPr>
          <w:rStyle w:val="C3"/>
          <w:rtl w:val="0"/>
        </w:rPr>
      </w:pPr>
    </w:p>
    <w:p>
      <w:pPr>
        <w:pStyle w:val="P17"/>
        <w:framePr w:w="6658" w:h="480" w:hRule="exact" w:wrap="none" w:vAnchor="page" w:hAnchor="margin" w:x="71" w:y="11338"/>
        <w:rPr>
          <w:rStyle w:val="C13"/>
          <w:rtl w:val="0"/>
        </w:rPr>
      </w:pPr>
      <w:r>
        <w:rPr>
          <w:rStyle w:val="C13"/>
          <w:rtl w:val="0"/>
        </w:rPr>
        <w:t>d) Popsat způsoby kontroly nátěrů a kontrolované parametry – tloušťka nátěrové vrstvy, vizuální vzhled</w:t>
      </w:r>
    </w:p>
    <w:p>
      <w:pPr>
        <w:pStyle w:val="P30"/>
        <w:framePr w:w="3921" w:h="607" w:hRule="exact" w:wrap="none" w:vAnchor="page" w:hAnchor="margin" w:x="6800" w:y="11282"/>
        <w:rPr>
          <w:rStyle w:val="C3"/>
          <w:rtl w:val="0"/>
        </w:rPr>
      </w:pPr>
    </w:p>
    <w:p>
      <w:pPr>
        <w:pStyle w:val="P31"/>
        <w:framePr w:w="3839" w:h="480" w:hRule="exact" w:wrap="none" w:vAnchor="page" w:hAnchor="margin" w:x="6856" w:y="11338"/>
        <w:rPr>
          <w:rStyle w:val="C22"/>
          <w:rtl w:val="0"/>
        </w:rPr>
      </w:pPr>
      <w:r>
        <w:rPr>
          <w:rStyle w:val="C22"/>
          <w:rtl w:val="0"/>
        </w:rPr>
        <w:t>Písemné a ústní ověření</w:t>
      </w:r>
    </w:p>
    <w:p>
      <w:pPr>
        <w:pStyle w:val="P12"/>
        <w:framePr w:w="6710" w:h="376" w:hRule="exact" w:wrap="none" w:vAnchor="page" w:hAnchor="margin" w:x="45" w:y="11889"/>
        <w:rPr>
          <w:rStyle w:val="C3"/>
          <w:rtl w:val="0"/>
        </w:rPr>
      </w:pPr>
    </w:p>
    <w:p>
      <w:pPr>
        <w:pStyle w:val="P13"/>
        <w:framePr w:w="6658" w:h="249" w:hRule="exact" w:wrap="none" w:vAnchor="page" w:hAnchor="margin" w:x="71" w:y="11945"/>
        <w:rPr>
          <w:rStyle w:val="C11"/>
          <w:rtl w:val="0"/>
        </w:rPr>
      </w:pPr>
      <w:r>
        <w:rPr>
          <w:rStyle w:val="C11"/>
          <w:rtl w:val="0"/>
        </w:rPr>
        <w:t>e) Připravit nátěrovou hmotu k použití</w:t>
      </w:r>
    </w:p>
    <w:p>
      <w:pPr>
        <w:pStyle w:val="P28"/>
        <w:framePr w:w="3921" w:h="376" w:hRule="exact" w:wrap="none" w:vAnchor="page" w:hAnchor="margin" w:x="6800" w:y="11889"/>
        <w:rPr>
          <w:rStyle w:val="C3"/>
          <w:rtl w:val="0"/>
        </w:rPr>
      </w:pPr>
    </w:p>
    <w:p>
      <w:pPr>
        <w:pStyle w:val="P29"/>
        <w:framePr w:w="3839" w:h="249" w:hRule="exact" w:wrap="none" w:vAnchor="page" w:hAnchor="margin" w:x="6856" w:y="11945"/>
        <w:rPr>
          <w:rStyle w:val="C21"/>
          <w:rtl w:val="0"/>
        </w:rPr>
      </w:pPr>
      <w:r>
        <w:rPr>
          <w:rStyle w:val="C21"/>
          <w:rtl w:val="0"/>
        </w:rPr>
        <w:t>Praktické předvedení s ústním vysvětlením</w:t>
      </w:r>
    </w:p>
    <w:p>
      <w:pPr>
        <w:pStyle w:val="P16"/>
        <w:framePr w:w="6710" w:h="607" w:hRule="exact" w:wrap="none" w:vAnchor="page" w:hAnchor="margin" w:x="45" w:y="12265"/>
        <w:rPr>
          <w:rStyle w:val="C3"/>
          <w:rtl w:val="0"/>
        </w:rPr>
      </w:pPr>
    </w:p>
    <w:p>
      <w:pPr>
        <w:pStyle w:val="P17"/>
        <w:framePr w:w="6658" w:h="480" w:hRule="exact" w:wrap="none" w:vAnchor="page" w:hAnchor="margin" w:x="71" w:y="12321"/>
        <w:rPr>
          <w:rStyle w:val="C13"/>
          <w:rtl w:val="0"/>
        </w:rPr>
      </w:pPr>
      <w:r>
        <w:rPr>
          <w:rStyle w:val="C13"/>
          <w:rtl w:val="0"/>
        </w:rPr>
        <w:t>f) Nanést nátěrovou hmotu štětcem a válečkem na připravený podklad dle zadání – plocha cca 2 m2 nebo dle natíraného předmětu</w:t>
      </w:r>
    </w:p>
    <w:p>
      <w:pPr>
        <w:pStyle w:val="P30"/>
        <w:framePr w:w="3921" w:h="607" w:hRule="exact" w:wrap="none" w:vAnchor="page" w:hAnchor="margin" w:x="6800" w:y="12265"/>
        <w:rPr>
          <w:rStyle w:val="C3"/>
          <w:rtl w:val="0"/>
        </w:rPr>
      </w:pPr>
    </w:p>
    <w:p>
      <w:pPr>
        <w:pStyle w:val="P31"/>
        <w:framePr w:w="3839" w:h="480" w:hRule="exact" w:wrap="none" w:vAnchor="page" w:hAnchor="margin" w:x="6856" w:y="12321"/>
        <w:rPr>
          <w:rStyle w:val="C22"/>
          <w:rtl w:val="0"/>
        </w:rPr>
      </w:pPr>
      <w:r>
        <w:rPr>
          <w:rStyle w:val="C22"/>
          <w:rtl w:val="0"/>
        </w:rPr>
        <w:t>Praktické předvedení</w:t>
      </w:r>
    </w:p>
    <w:p>
      <w:pPr>
        <w:pStyle w:val="P12"/>
        <w:framePr w:w="6710" w:h="607" w:hRule="exact" w:wrap="none" w:vAnchor="page" w:hAnchor="margin" w:x="45" w:y="12872"/>
        <w:rPr>
          <w:rStyle w:val="C3"/>
          <w:rtl w:val="0"/>
        </w:rPr>
      </w:pPr>
    </w:p>
    <w:p>
      <w:pPr>
        <w:pStyle w:val="P13"/>
        <w:framePr w:w="6658" w:h="480" w:hRule="exact" w:wrap="none" w:vAnchor="page" w:hAnchor="margin" w:x="71" w:y="12928"/>
        <w:rPr>
          <w:rStyle w:val="C11"/>
          <w:rtl w:val="0"/>
        </w:rPr>
      </w:pPr>
      <w:r>
        <w:rPr>
          <w:rStyle w:val="C11"/>
          <w:rtl w:val="0"/>
        </w:rPr>
        <w:t>g) Nanést nátěrovou hmotu stříkacím zařízením na připravený podklad dle zadání - plocha cca 2 m2 nebo dle natíraného předmětu</w:t>
      </w:r>
    </w:p>
    <w:p>
      <w:pPr>
        <w:pStyle w:val="P28"/>
        <w:framePr w:w="3921" w:h="607" w:hRule="exact" w:wrap="none" w:vAnchor="page" w:hAnchor="margin" w:x="6800" w:y="12872"/>
        <w:rPr>
          <w:rStyle w:val="C3"/>
          <w:rtl w:val="0"/>
        </w:rPr>
      </w:pPr>
    </w:p>
    <w:p>
      <w:pPr>
        <w:pStyle w:val="P29"/>
        <w:framePr w:w="3839" w:h="480" w:hRule="exact" w:wrap="none" w:vAnchor="page" w:hAnchor="margin" w:x="6856" w:y="12928"/>
        <w:rPr>
          <w:rStyle w:val="C21"/>
          <w:rtl w:val="0"/>
        </w:rPr>
      </w:pPr>
      <w:r>
        <w:rPr>
          <w:rStyle w:val="C21"/>
          <w:rtl w:val="0"/>
        </w:rPr>
        <w:t>Praktické předvedení</w:t>
      </w:r>
    </w:p>
    <w:p>
      <w:pPr>
        <w:pStyle w:val="P16"/>
        <w:framePr w:w="6710" w:h="607" w:hRule="exact" w:wrap="none" w:vAnchor="page" w:hAnchor="margin" w:x="45" w:y="13478"/>
        <w:rPr>
          <w:rStyle w:val="C3"/>
          <w:rtl w:val="0"/>
        </w:rPr>
      </w:pPr>
    </w:p>
    <w:p>
      <w:pPr>
        <w:pStyle w:val="P17"/>
        <w:framePr w:w="6658" w:h="480" w:hRule="exact" w:wrap="none" w:vAnchor="page" w:hAnchor="margin" w:x="71" w:y="13534"/>
        <w:rPr>
          <w:rStyle w:val="C13"/>
          <w:rtl w:val="0"/>
        </w:rPr>
      </w:pPr>
      <w:r>
        <w:rPr>
          <w:rStyle w:val="C13"/>
          <w:rtl w:val="0"/>
        </w:rPr>
        <w:t>h) Kontrolovat vizuálně kvalitu povrchu po aplikaci nátěrové hmoty dle kritéria d)</w:t>
      </w:r>
    </w:p>
    <w:p>
      <w:pPr>
        <w:pStyle w:val="P30"/>
        <w:framePr w:w="3921" w:h="607" w:hRule="exact" w:wrap="none" w:vAnchor="page" w:hAnchor="margin" w:x="6800" w:y="13478"/>
        <w:rPr>
          <w:rStyle w:val="C3"/>
          <w:rtl w:val="0"/>
        </w:rPr>
      </w:pPr>
    </w:p>
    <w:p>
      <w:pPr>
        <w:pStyle w:val="P31"/>
        <w:framePr w:w="3839" w:h="480" w:hRule="exact" w:wrap="none" w:vAnchor="page" w:hAnchor="margin" w:x="6856" w:y="13534"/>
        <w:rPr>
          <w:rStyle w:val="C22"/>
          <w:rtl w:val="0"/>
        </w:rPr>
      </w:pPr>
      <w:r>
        <w:rPr>
          <w:rStyle w:val="C22"/>
          <w:rtl w:val="0"/>
        </w:rPr>
        <w:t>Praktické předvedení s ústním vysvětlením</w:t>
      </w:r>
    </w:p>
    <w:p>
      <w:pPr>
        <w:pStyle w:val="P12"/>
        <w:framePr w:w="6710" w:h="376" w:hRule="exact" w:wrap="none" w:vAnchor="page" w:hAnchor="margin" w:x="45" w:y="14085"/>
        <w:rPr>
          <w:rStyle w:val="C3"/>
          <w:rtl w:val="0"/>
        </w:rPr>
      </w:pPr>
    </w:p>
    <w:p>
      <w:pPr>
        <w:pStyle w:val="P13"/>
        <w:framePr w:w="6658" w:h="249" w:hRule="exact" w:wrap="none" w:vAnchor="page" w:hAnchor="margin" w:x="71" w:y="14141"/>
        <w:rPr>
          <w:rStyle w:val="C11"/>
          <w:rtl w:val="0"/>
        </w:rPr>
      </w:pPr>
      <w:r>
        <w:rPr>
          <w:rStyle w:val="C11"/>
          <w:rtl w:val="0"/>
        </w:rPr>
        <w:t>i) Identifikovat vady nátěru</w:t>
      </w:r>
    </w:p>
    <w:p>
      <w:pPr>
        <w:pStyle w:val="P28"/>
        <w:framePr w:w="3921" w:h="376" w:hRule="exact" w:wrap="none" w:vAnchor="page" w:hAnchor="margin" w:x="6800" w:y="14085"/>
        <w:rPr>
          <w:rStyle w:val="C3"/>
          <w:rtl w:val="0"/>
        </w:rPr>
      </w:pPr>
    </w:p>
    <w:p>
      <w:pPr>
        <w:pStyle w:val="P29"/>
        <w:framePr w:w="3839" w:h="249" w:hRule="exact" w:wrap="none" w:vAnchor="page" w:hAnchor="margin" w:x="6856" w:y="14141"/>
        <w:rPr>
          <w:rStyle w:val="C21"/>
          <w:rtl w:val="0"/>
        </w:rPr>
      </w:pPr>
      <w:r>
        <w:rPr>
          <w:rStyle w:val="C21"/>
          <w:rtl w:val="0"/>
        </w:rPr>
        <w:t>Praktické předvedení</w:t>
      </w:r>
    </w:p>
    <w:p>
      <w:pPr>
        <w:pStyle w:val="P16"/>
        <w:framePr w:w="6710" w:h="376" w:hRule="exact" w:wrap="none" w:vAnchor="page" w:hAnchor="margin" w:x="45" w:y="14462"/>
        <w:rPr>
          <w:rStyle w:val="C3"/>
          <w:rtl w:val="0"/>
        </w:rPr>
      </w:pPr>
    </w:p>
    <w:p>
      <w:pPr>
        <w:pStyle w:val="P17"/>
        <w:framePr w:w="6658" w:h="249" w:hRule="exact" w:wrap="none" w:vAnchor="page" w:hAnchor="margin" w:x="71" w:y="14518"/>
        <w:rPr>
          <w:rStyle w:val="C13"/>
          <w:rtl w:val="0"/>
        </w:rPr>
      </w:pPr>
      <w:r>
        <w:rPr>
          <w:rStyle w:val="C13"/>
          <w:rtl w:val="0"/>
        </w:rPr>
        <w:t>j) Opravit vady nátěru zjištěné dle kritéria i)</w:t>
      </w:r>
    </w:p>
    <w:p>
      <w:pPr>
        <w:pStyle w:val="P30"/>
        <w:framePr w:w="3921" w:h="376" w:hRule="exact" w:wrap="none" w:vAnchor="page" w:hAnchor="margin" w:x="6800" w:y="14462"/>
        <w:rPr>
          <w:rStyle w:val="C3"/>
          <w:rtl w:val="0"/>
        </w:rPr>
      </w:pPr>
    </w:p>
    <w:p>
      <w:pPr>
        <w:pStyle w:val="P31"/>
        <w:framePr w:w="3839" w:h="249" w:hRule="exact" w:wrap="none" w:vAnchor="page" w:hAnchor="margin" w:x="6856" w:y="14518"/>
        <w:rPr>
          <w:rStyle w:val="C22"/>
          <w:rtl w:val="0"/>
        </w:rPr>
      </w:pPr>
      <w:r>
        <w:rPr>
          <w:rStyle w:val="C22"/>
          <w:rtl w:val="0"/>
        </w:rPr>
        <w:t>Praktické předvedení</w:t>
      </w:r>
    </w:p>
    <w:p>
      <w:pPr>
        <w:pStyle w:val="P32"/>
        <w:framePr w:w="10710" w:h="248" w:hRule="exact" w:wrap="none" w:vAnchor="page" w:hAnchor="margin" w:x="28" w:y="149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a natěrač, 17.6.2026 13:32:49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Úpravy a dokončování lakovaných povrchů broušením a leštěním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účel broušení a leštění lakovaných povrchů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pracovní postup broušení a leštění včetně materiálů, nářadí a pracovních pomůcek</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Brousit a leštit lakovaný povrch – plocha cca 1 m2</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Zhotovování linkrust</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způsoby zhotovení linkrusty včetně přípravy podkladu</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Písemné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nářadí, pracovní pomůcky a zařízení pro provádění linkrust</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Písemné a 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Zhotovit linkrustu na ploše cca 1 m2</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 s ústním vysvětlením</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Upravit povrch linkrusty dle c)</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e) Zkontrolovat vizuálně kvalitu provedení linkrusty</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 s ústním vysvětlením</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Zhotovování jednoduchých nápisů, emblémů a dekorativních vzorů</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Popsat druhy nápisů, emblémů a dekorativních vzorů, možnosti a způsoby použití</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Písemné a ústní ověření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b) Popsat pracovní postup vytvoření jednoduchého nápisu, používané materiály, nářadí a pracovní pomůcky</w:t>
      </w:r>
    </w:p>
    <w:p>
      <w:pPr>
        <w:pStyle w:val="P30"/>
        <w:framePr w:w="3921" w:h="607" w:hRule="exact" w:wrap="none" w:vAnchor="page" w:hAnchor="margin" w:x="6800" w:y="9546"/>
        <w:rPr>
          <w:rStyle w:val="C3"/>
          <w:rtl w:val="0"/>
        </w:rPr>
      </w:pPr>
    </w:p>
    <w:p>
      <w:pPr>
        <w:pStyle w:val="P31"/>
        <w:framePr w:w="3839" w:h="480" w:hRule="exact" w:wrap="none" w:vAnchor="page" w:hAnchor="margin" w:x="6856" w:y="9602"/>
        <w:rPr>
          <w:rStyle w:val="C22"/>
          <w:rtl w:val="0"/>
        </w:rPr>
      </w:pPr>
      <w:r>
        <w:rPr>
          <w:rStyle w:val="C22"/>
          <w:rtl w:val="0"/>
        </w:rPr>
        <w:t>Písemné a ústní ověření</w:t>
      </w:r>
    </w:p>
    <w:p>
      <w:pPr>
        <w:pStyle w:val="P12"/>
        <w:framePr w:w="6710" w:h="831" w:hRule="exact" w:wrap="none" w:vAnchor="page" w:hAnchor="margin" w:x="45" w:y="10153"/>
        <w:rPr>
          <w:rStyle w:val="C3"/>
          <w:rtl w:val="0"/>
        </w:rPr>
      </w:pPr>
    </w:p>
    <w:p>
      <w:pPr>
        <w:pStyle w:val="P13"/>
        <w:framePr w:w="6658" w:h="704" w:hRule="exact" w:wrap="none" w:vAnchor="page" w:hAnchor="margin" w:x="71" w:y="10209"/>
        <w:rPr>
          <w:rStyle w:val="C11"/>
          <w:rtl w:val="0"/>
        </w:rPr>
      </w:pPr>
      <w:r>
        <w:rPr>
          <w:rStyle w:val="C11"/>
          <w:rtl w:val="0"/>
        </w:rPr>
        <w:t>c) Zkontrolovat kvalitu podkladu a stanovit způsob jeho úpravy před nátěrem (očištění, odmaštění, odstranění starých nátěrů, izolace skvrn, dezinfekce, opravy trhlin, tmelení, broušení, penetrace, vyrovnání nerovností)</w:t>
      </w:r>
    </w:p>
    <w:p>
      <w:pPr>
        <w:pStyle w:val="P28"/>
        <w:framePr w:w="3921" w:h="831" w:hRule="exact" w:wrap="none" w:vAnchor="page" w:hAnchor="margin" w:x="6800" w:y="10153"/>
        <w:rPr>
          <w:rStyle w:val="C3"/>
          <w:rtl w:val="0"/>
        </w:rPr>
      </w:pPr>
    </w:p>
    <w:p>
      <w:pPr>
        <w:pStyle w:val="P29"/>
        <w:framePr w:w="3839" w:h="704" w:hRule="exact" w:wrap="none" w:vAnchor="page" w:hAnchor="margin" w:x="6856" w:y="10209"/>
        <w:rPr>
          <w:rStyle w:val="C21"/>
          <w:rtl w:val="0"/>
        </w:rPr>
      </w:pPr>
      <w:r>
        <w:rPr>
          <w:rStyle w:val="C21"/>
          <w:rtl w:val="0"/>
        </w:rPr>
        <w:t>Praktické předvedení s ústním vysvětlením</w:t>
      </w:r>
    </w:p>
    <w:p>
      <w:pPr>
        <w:pStyle w:val="P16"/>
        <w:framePr w:w="6710" w:h="376" w:hRule="exact" w:wrap="none" w:vAnchor="page" w:hAnchor="margin" w:x="45" w:y="10984"/>
        <w:rPr>
          <w:rStyle w:val="C3"/>
          <w:rtl w:val="0"/>
        </w:rPr>
      </w:pPr>
    </w:p>
    <w:p>
      <w:pPr>
        <w:pStyle w:val="P17"/>
        <w:framePr w:w="6658" w:h="249" w:hRule="exact" w:wrap="none" w:vAnchor="page" w:hAnchor="margin" w:x="71" w:y="11040"/>
        <w:rPr>
          <w:rStyle w:val="C13"/>
          <w:rtl w:val="0"/>
        </w:rPr>
      </w:pPr>
      <w:r>
        <w:rPr>
          <w:rStyle w:val="C13"/>
          <w:rtl w:val="0"/>
        </w:rPr>
        <w:t>d) Připravit podklad před nátěrem</w:t>
      </w:r>
    </w:p>
    <w:p>
      <w:pPr>
        <w:pStyle w:val="P30"/>
        <w:framePr w:w="3921" w:h="376" w:hRule="exact" w:wrap="none" w:vAnchor="page" w:hAnchor="margin" w:x="6800" w:y="10984"/>
        <w:rPr>
          <w:rStyle w:val="C3"/>
          <w:rtl w:val="0"/>
        </w:rPr>
      </w:pPr>
    </w:p>
    <w:p>
      <w:pPr>
        <w:pStyle w:val="P31"/>
        <w:framePr w:w="3839" w:h="249" w:hRule="exact" w:wrap="none" w:vAnchor="page" w:hAnchor="margin" w:x="6856" w:y="11040"/>
        <w:rPr>
          <w:rStyle w:val="C22"/>
          <w:rtl w:val="0"/>
        </w:rPr>
      </w:pPr>
      <w:r>
        <w:rPr>
          <w:rStyle w:val="C22"/>
          <w:rtl w:val="0"/>
        </w:rPr>
        <w:t>Praktické předvedení s ústním vysvětlením</w:t>
      </w:r>
    </w:p>
    <w:p>
      <w:pPr>
        <w:pStyle w:val="P12"/>
        <w:framePr w:w="6710" w:h="376" w:hRule="exact" w:wrap="none" w:vAnchor="page" w:hAnchor="margin" w:x="45" w:y="11360"/>
        <w:rPr>
          <w:rStyle w:val="C3"/>
          <w:rtl w:val="0"/>
        </w:rPr>
      </w:pPr>
    </w:p>
    <w:p>
      <w:pPr>
        <w:pStyle w:val="P13"/>
        <w:framePr w:w="6658" w:h="249" w:hRule="exact" w:wrap="none" w:vAnchor="page" w:hAnchor="margin" w:x="71" w:y="11416"/>
        <w:rPr>
          <w:rStyle w:val="C11"/>
          <w:rtl w:val="0"/>
        </w:rPr>
      </w:pPr>
      <w:r>
        <w:rPr>
          <w:rStyle w:val="C11"/>
          <w:rtl w:val="0"/>
        </w:rPr>
        <w:t>e) Připravit nátěrovou hmotu a pracovní pomůcky</w:t>
      </w:r>
    </w:p>
    <w:p>
      <w:pPr>
        <w:pStyle w:val="P28"/>
        <w:framePr w:w="3921" w:h="376" w:hRule="exact" w:wrap="none" w:vAnchor="page" w:hAnchor="margin" w:x="6800" w:y="11360"/>
        <w:rPr>
          <w:rStyle w:val="C3"/>
          <w:rtl w:val="0"/>
        </w:rPr>
      </w:pPr>
    </w:p>
    <w:p>
      <w:pPr>
        <w:pStyle w:val="P29"/>
        <w:framePr w:w="3839" w:h="249" w:hRule="exact" w:wrap="none" w:vAnchor="page" w:hAnchor="margin" w:x="6856" w:y="11416"/>
        <w:rPr>
          <w:rStyle w:val="C21"/>
          <w:rtl w:val="0"/>
        </w:rPr>
      </w:pPr>
      <w:r>
        <w:rPr>
          <w:rStyle w:val="C21"/>
          <w:rtl w:val="0"/>
        </w:rPr>
        <w:t>Praktické předvedení s ústním vysvětlením</w:t>
      </w:r>
    </w:p>
    <w:p>
      <w:pPr>
        <w:pStyle w:val="P16"/>
        <w:framePr w:w="6710" w:h="376" w:hRule="exact" w:wrap="none" w:vAnchor="page" w:hAnchor="margin" w:x="45" w:y="11737"/>
        <w:rPr>
          <w:rStyle w:val="C3"/>
          <w:rtl w:val="0"/>
        </w:rPr>
      </w:pPr>
    </w:p>
    <w:p>
      <w:pPr>
        <w:pStyle w:val="P17"/>
        <w:framePr w:w="6658" w:h="249" w:hRule="exact" w:wrap="none" w:vAnchor="page" w:hAnchor="margin" w:x="71" w:y="11793"/>
        <w:rPr>
          <w:rStyle w:val="C13"/>
          <w:rtl w:val="0"/>
        </w:rPr>
      </w:pPr>
      <w:r>
        <w:rPr>
          <w:rStyle w:val="C13"/>
          <w:rtl w:val="0"/>
        </w:rPr>
        <w:t>f) Zhotovit nápis nebo emblém podle zadání</w:t>
      </w:r>
    </w:p>
    <w:p>
      <w:pPr>
        <w:pStyle w:val="P30"/>
        <w:framePr w:w="3921" w:h="376" w:hRule="exact" w:wrap="none" w:vAnchor="page" w:hAnchor="margin" w:x="6800" w:y="11737"/>
        <w:rPr>
          <w:rStyle w:val="C3"/>
          <w:rtl w:val="0"/>
        </w:rPr>
      </w:pPr>
    </w:p>
    <w:p>
      <w:pPr>
        <w:pStyle w:val="P31"/>
        <w:framePr w:w="3839" w:h="249" w:hRule="exact" w:wrap="none" w:vAnchor="page" w:hAnchor="margin" w:x="6856" w:y="11793"/>
        <w:rPr>
          <w:rStyle w:val="C22"/>
          <w:rtl w:val="0"/>
        </w:rPr>
      </w:pPr>
      <w:r>
        <w:rPr>
          <w:rStyle w:val="C22"/>
          <w:rtl w:val="0"/>
        </w:rPr>
        <w:t>Praktické předvedení s ústním vysvětlením</w:t>
      </w:r>
    </w:p>
    <w:p>
      <w:pPr>
        <w:pStyle w:val="P12"/>
        <w:framePr w:w="6710" w:h="376" w:hRule="exact" w:wrap="none" w:vAnchor="page" w:hAnchor="margin" w:x="45" w:y="12113"/>
        <w:rPr>
          <w:rStyle w:val="C3"/>
          <w:rtl w:val="0"/>
        </w:rPr>
      </w:pPr>
    </w:p>
    <w:p>
      <w:pPr>
        <w:pStyle w:val="P13"/>
        <w:framePr w:w="6658" w:h="249" w:hRule="exact" w:wrap="none" w:vAnchor="page" w:hAnchor="margin" w:x="71" w:y="12169"/>
        <w:rPr>
          <w:rStyle w:val="C11"/>
          <w:rtl w:val="0"/>
        </w:rPr>
      </w:pPr>
      <w:r>
        <w:rPr>
          <w:rStyle w:val="C11"/>
          <w:rtl w:val="0"/>
        </w:rPr>
        <w:t>g) Zhotovit dekorativní vzor podle zadání</w:t>
      </w:r>
    </w:p>
    <w:p>
      <w:pPr>
        <w:pStyle w:val="P28"/>
        <w:framePr w:w="3921" w:h="376" w:hRule="exact" w:wrap="none" w:vAnchor="page" w:hAnchor="margin" w:x="6800" w:y="12113"/>
        <w:rPr>
          <w:rStyle w:val="C3"/>
          <w:rtl w:val="0"/>
        </w:rPr>
      </w:pPr>
    </w:p>
    <w:p>
      <w:pPr>
        <w:pStyle w:val="P29"/>
        <w:framePr w:w="3839" w:h="249" w:hRule="exact" w:wrap="none" w:vAnchor="page" w:hAnchor="margin" w:x="6856" w:y="12169"/>
        <w:rPr>
          <w:rStyle w:val="C21"/>
          <w:rtl w:val="0"/>
        </w:rPr>
      </w:pPr>
      <w:r>
        <w:rPr>
          <w:rStyle w:val="C21"/>
          <w:rtl w:val="0"/>
        </w:rPr>
        <w:t>Praktické předvedení s ústním vysvětlením</w:t>
      </w:r>
    </w:p>
    <w:p>
      <w:pPr>
        <w:pStyle w:val="P16"/>
        <w:framePr w:w="6710" w:h="376" w:hRule="exact" w:wrap="none" w:vAnchor="page" w:hAnchor="margin" w:x="45" w:y="12489"/>
        <w:rPr>
          <w:rStyle w:val="C3"/>
          <w:rtl w:val="0"/>
        </w:rPr>
      </w:pPr>
    </w:p>
    <w:p>
      <w:pPr>
        <w:pStyle w:val="P17"/>
        <w:framePr w:w="6658" w:h="249" w:hRule="exact" w:wrap="none" w:vAnchor="page" w:hAnchor="margin" w:x="71" w:y="12545"/>
        <w:rPr>
          <w:rStyle w:val="C13"/>
          <w:rtl w:val="0"/>
        </w:rPr>
      </w:pPr>
      <w:r>
        <w:rPr>
          <w:rStyle w:val="C13"/>
          <w:rtl w:val="0"/>
        </w:rPr>
        <w:t>h) Zkontrolovat vizuálně kvalitu provedené práce a provést případné úpravy</w:t>
      </w:r>
    </w:p>
    <w:p>
      <w:pPr>
        <w:pStyle w:val="P30"/>
        <w:framePr w:w="3921" w:h="376" w:hRule="exact" w:wrap="none" w:vAnchor="page" w:hAnchor="margin" w:x="6800" w:y="12489"/>
        <w:rPr>
          <w:rStyle w:val="C3"/>
          <w:rtl w:val="0"/>
        </w:rPr>
      </w:pPr>
    </w:p>
    <w:p>
      <w:pPr>
        <w:pStyle w:val="P31"/>
        <w:framePr w:w="3839" w:h="249" w:hRule="exact" w:wrap="none" w:vAnchor="page" w:hAnchor="margin" w:x="6856" w:y="12545"/>
        <w:rPr>
          <w:rStyle w:val="C22"/>
          <w:rtl w:val="0"/>
        </w:rPr>
      </w:pPr>
      <w:r>
        <w:rPr>
          <w:rStyle w:val="C22"/>
          <w:rtl w:val="0"/>
        </w:rPr>
        <w:t>Praktické předvedení s ústním vysvětlením</w:t>
      </w:r>
    </w:p>
    <w:p>
      <w:pPr>
        <w:pStyle w:val="P32"/>
        <w:framePr w:w="10710" w:h="248" w:hRule="exact" w:wrap="none" w:vAnchor="page" w:hAnchor="margin" w:x="28" w:y="129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a natěrač, 17.6.2026 13:32:49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Napodobování (fládrování) druhů dřev včetně patinování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možnosti a způsoby napodobování (fládrování) dřev</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pracovní postup, používané materiály, nářadí a pracovní pomůcky pro napodobování dřev</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úpravu povrchu patinováním, používané materiály, nářadí a pracovní pomůcky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Napodobit jeden ze základních druhů dřev na ploše 0,5 m2</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s ústním vysvětlením</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Zkontrolovat vizuálně kvalitu provedené práce a provést případné úpravy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Návrh barevného řešení lakovaných a natíraných předmětů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831" w:hRule="exact" w:wrap="none" w:vAnchor="page" w:hAnchor="margin" w:x="45" w:y="6677"/>
        <w:rPr>
          <w:rStyle w:val="C3"/>
          <w:rtl w:val="0"/>
        </w:rPr>
      </w:pPr>
    </w:p>
    <w:p>
      <w:pPr>
        <w:pStyle w:val="P13"/>
        <w:framePr w:w="6658" w:h="704" w:hRule="exact" w:wrap="none" w:vAnchor="page" w:hAnchor="margin" w:x="71" w:y="6733"/>
        <w:rPr>
          <w:rStyle w:val="C11"/>
          <w:rtl w:val="0"/>
        </w:rPr>
      </w:pPr>
      <w:r>
        <w:rPr>
          <w:rStyle w:val="C11"/>
          <w:rtl w:val="0"/>
        </w:rPr>
        <w:t>a) Vysvětlit teoretická hlediska barevného řešení předmětů (fyzikální princip vzniku barev, barevný vjem, působení barev na člověka, barevný soulad a kontrast)</w:t>
      </w:r>
    </w:p>
    <w:p>
      <w:pPr>
        <w:pStyle w:val="P28"/>
        <w:framePr w:w="3921" w:h="831" w:hRule="exact" w:wrap="none" w:vAnchor="page" w:hAnchor="margin" w:x="6800" w:y="6677"/>
        <w:rPr>
          <w:rStyle w:val="C3"/>
          <w:rtl w:val="0"/>
        </w:rPr>
      </w:pPr>
    </w:p>
    <w:p>
      <w:pPr>
        <w:pStyle w:val="P29"/>
        <w:framePr w:w="3839" w:h="704" w:hRule="exact" w:wrap="none" w:vAnchor="page" w:hAnchor="margin" w:x="6856" w:y="6733"/>
        <w:rPr>
          <w:rStyle w:val="C21"/>
          <w:rtl w:val="0"/>
        </w:rPr>
      </w:pPr>
      <w:r>
        <w:rPr>
          <w:rStyle w:val="C21"/>
          <w:rtl w:val="0"/>
        </w:rPr>
        <w:t>Ústní ověření s nakreslením náčrtku barevného řešení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b) Vysvětlit pojem bezpečnostní barva</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Písemné a ústní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c) Popsat zásady barevného řešení předmětů</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Písemné a ústní ověření</w:t>
      </w:r>
    </w:p>
    <w:p>
      <w:pPr>
        <w:pStyle w:val="P16"/>
        <w:framePr w:w="6710" w:h="607" w:hRule="exact" w:wrap="none" w:vAnchor="page" w:hAnchor="margin" w:x="45" w:y="8260"/>
        <w:rPr>
          <w:rStyle w:val="C3"/>
          <w:rtl w:val="0"/>
        </w:rPr>
      </w:pPr>
    </w:p>
    <w:p>
      <w:pPr>
        <w:pStyle w:val="P17"/>
        <w:framePr w:w="6658" w:h="480" w:hRule="exact" w:wrap="none" w:vAnchor="page" w:hAnchor="margin" w:x="71" w:y="8316"/>
        <w:rPr>
          <w:rStyle w:val="C13"/>
          <w:rtl w:val="0"/>
        </w:rPr>
      </w:pPr>
      <w:r>
        <w:rPr>
          <w:rStyle w:val="C13"/>
          <w:rtl w:val="0"/>
        </w:rPr>
        <w:t>d) Navrhnout barevné řešení předmětu dle zadání</w:t>
      </w:r>
    </w:p>
    <w:p>
      <w:pPr>
        <w:pStyle w:val="P30"/>
        <w:framePr w:w="3921" w:h="607" w:hRule="exact" w:wrap="none" w:vAnchor="page" w:hAnchor="margin" w:x="6800" w:y="8260"/>
        <w:rPr>
          <w:rStyle w:val="C3"/>
          <w:rtl w:val="0"/>
        </w:rPr>
      </w:pPr>
    </w:p>
    <w:p>
      <w:pPr>
        <w:pStyle w:val="P31"/>
        <w:framePr w:w="3839" w:h="480" w:hRule="exact" w:wrap="none" w:vAnchor="page" w:hAnchor="margin" w:x="6856" w:y="8316"/>
        <w:rPr>
          <w:rStyle w:val="C22"/>
          <w:rtl w:val="0"/>
        </w:rPr>
      </w:pPr>
      <w:r>
        <w:rPr>
          <w:rStyle w:val="C22"/>
          <w:rtl w:val="0"/>
        </w:rPr>
        <w:t>Praktické předvedení s nakreslením náčrtku barevného řešení</w:t>
      </w:r>
    </w:p>
    <w:p>
      <w:pPr>
        <w:pStyle w:val="P32"/>
        <w:framePr w:w="10710" w:h="248" w:hRule="exact" w:wrap="none" w:vAnchor="page" w:hAnchor="margin" w:x="28" w:y="8980"/>
        <w:rPr>
          <w:rStyle w:val="C23"/>
          <w:rtl w:val="0"/>
        </w:rPr>
      </w:pPr>
      <w:r>
        <w:rPr>
          <w:rStyle w:val="C23"/>
          <w:rtl w:val="0"/>
        </w:rPr>
        <w:t>Je třeba splnit všechna kritéria.</w:t>
      </w:r>
    </w:p>
    <w:p>
      <w:pPr>
        <w:pStyle w:val="P23"/>
        <w:framePr w:w="10710" w:h="340" w:hRule="exact" w:wrap="none" w:vAnchor="page" w:hAnchor="margin" w:x="28" w:y="9416"/>
        <w:rPr>
          <w:rStyle w:val="C18"/>
          <w:rtl w:val="0"/>
        </w:rPr>
      </w:pPr>
      <w:r>
        <w:rPr>
          <w:rStyle w:val="C18"/>
          <w:rtl w:val="0"/>
        </w:rPr>
        <w:t>Výpočet množství laků a nátěrů, spotřeby materiálů a zpracování položkového rozpočtu</w:t>
      </w:r>
    </w:p>
    <w:p>
      <w:pPr>
        <w:pStyle w:val="P24"/>
        <w:framePr w:w="6713" w:h="376" w:hRule="exact" w:wrap="none" w:vAnchor="page" w:hAnchor="margin" w:x="45" w:y="9855"/>
        <w:rPr>
          <w:rStyle w:val="C3"/>
          <w:rtl w:val="0"/>
        </w:rPr>
      </w:pPr>
    </w:p>
    <w:p>
      <w:pPr>
        <w:pStyle w:val="P25"/>
        <w:framePr w:w="6661" w:h="249" w:hRule="exact" w:wrap="none" w:vAnchor="page" w:hAnchor="margin" w:x="71" w:y="9926"/>
        <w:rPr>
          <w:rStyle w:val="C19"/>
          <w:rtl w:val="0"/>
        </w:rPr>
      </w:pPr>
      <w:r>
        <w:rPr>
          <w:rStyle w:val="C19"/>
          <w:rtl w:val="0"/>
        </w:rPr>
        <w:t>Kritéria hodnocení</w:t>
      </w:r>
    </w:p>
    <w:p>
      <w:pPr>
        <w:pStyle w:val="P26"/>
        <w:framePr w:w="3918" w:h="376" w:hRule="exact" w:wrap="none" w:vAnchor="page" w:hAnchor="margin" w:x="6803" w:y="9855"/>
        <w:rPr>
          <w:rStyle w:val="C3"/>
          <w:rtl w:val="0"/>
        </w:rPr>
      </w:pPr>
    </w:p>
    <w:p>
      <w:pPr>
        <w:pStyle w:val="P27"/>
        <w:framePr w:w="3836" w:h="249" w:hRule="exact" w:wrap="none" w:vAnchor="page" w:hAnchor="margin" w:x="6859" w:y="9926"/>
        <w:rPr>
          <w:rStyle w:val="C20"/>
          <w:rtl w:val="0"/>
        </w:rPr>
      </w:pPr>
      <w:r>
        <w:rPr>
          <w:rStyle w:val="C20"/>
          <w:rtl w:val="0"/>
        </w:rPr>
        <w:t>Způsoby ověření</w:t>
      </w:r>
    </w:p>
    <w:p>
      <w:pPr>
        <w:pStyle w:val="P12"/>
        <w:framePr w:w="6710" w:h="376" w:hRule="exact" w:wrap="none" w:vAnchor="page" w:hAnchor="margin" w:x="45" w:y="10232"/>
        <w:rPr>
          <w:rStyle w:val="C3"/>
          <w:rtl w:val="0"/>
        </w:rPr>
      </w:pPr>
    </w:p>
    <w:p>
      <w:pPr>
        <w:pStyle w:val="P13"/>
        <w:framePr w:w="6658" w:h="249" w:hRule="exact" w:wrap="none" w:vAnchor="page" w:hAnchor="margin" w:x="71" w:y="10288"/>
        <w:rPr>
          <w:rStyle w:val="C11"/>
          <w:rtl w:val="0"/>
        </w:rPr>
      </w:pPr>
      <w:r>
        <w:rPr>
          <w:rStyle w:val="C11"/>
          <w:rtl w:val="0"/>
        </w:rPr>
        <w:t>a) Vysvětlit zásady měření a výpočtu množství nátěrů</w:t>
      </w:r>
    </w:p>
    <w:p>
      <w:pPr>
        <w:pStyle w:val="P28"/>
        <w:framePr w:w="3921" w:h="376" w:hRule="exact" w:wrap="none" w:vAnchor="page" w:hAnchor="margin" w:x="6800" w:y="10232"/>
        <w:rPr>
          <w:rStyle w:val="C3"/>
          <w:rtl w:val="0"/>
        </w:rPr>
      </w:pPr>
    </w:p>
    <w:p>
      <w:pPr>
        <w:pStyle w:val="P29"/>
        <w:framePr w:w="3839" w:h="249" w:hRule="exact" w:wrap="none" w:vAnchor="page" w:hAnchor="margin" w:x="6856" w:y="10288"/>
        <w:rPr>
          <w:rStyle w:val="C21"/>
          <w:rtl w:val="0"/>
        </w:rPr>
      </w:pPr>
      <w:r>
        <w:rPr>
          <w:rStyle w:val="C21"/>
          <w:rtl w:val="0"/>
        </w:rPr>
        <w:t>Ústní ověření</w:t>
      </w:r>
    </w:p>
    <w:p>
      <w:pPr>
        <w:pStyle w:val="P16"/>
        <w:framePr w:w="6710" w:h="607" w:hRule="exact" w:wrap="none" w:vAnchor="page" w:hAnchor="margin" w:x="45" w:y="10608"/>
        <w:rPr>
          <w:rStyle w:val="C3"/>
          <w:rtl w:val="0"/>
        </w:rPr>
      </w:pPr>
    </w:p>
    <w:p>
      <w:pPr>
        <w:pStyle w:val="P17"/>
        <w:framePr w:w="6658" w:h="480" w:hRule="exact" w:wrap="none" w:vAnchor="page" w:hAnchor="margin" w:x="71" w:y="10664"/>
        <w:rPr>
          <w:rStyle w:val="C13"/>
          <w:rtl w:val="0"/>
        </w:rPr>
      </w:pPr>
      <w:r>
        <w:rPr>
          <w:rStyle w:val="C13"/>
          <w:rtl w:val="0"/>
        </w:rPr>
        <w:t>b) Vypočítat množství nátěru (v metrech čtverečných) dle zadání</w:t>
      </w:r>
    </w:p>
    <w:p>
      <w:pPr>
        <w:pStyle w:val="P30"/>
        <w:framePr w:w="3921" w:h="607" w:hRule="exact" w:wrap="none" w:vAnchor="page" w:hAnchor="margin" w:x="6800" w:y="10608"/>
        <w:rPr>
          <w:rStyle w:val="C3"/>
          <w:rtl w:val="0"/>
        </w:rPr>
      </w:pPr>
    </w:p>
    <w:p>
      <w:pPr>
        <w:pStyle w:val="P31"/>
        <w:framePr w:w="3839" w:h="480" w:hRule="exact" w:wrap="none" w:vAnchor="page" w:hAnchor="margin" w:x="6856" w:y="10664"/>
        <w:rPr>
          <w:rStyle w:val="C22"/>
          <w:rtl w:val="0"/>
        </w:rPr>
      </w:pPr>
      <w:r>
        <w:rPr>
          <w:rStyle w:val="C22"/>
          <w:rtl w:val="0"/>
        </w:rPr>
        <w:t>Praktické předvedení s výpočtem za použití ceníků</w:t>
      </w:r>
    </w:p>
    <w:p>
      <w:pPr>
        <w:pStyle w:val="P12"/>
        <w:framePr w:w="6710" w:h="607" w:hRule="exact" w:wrap="none" w:vAnchor="page" w:hAnchor="margin" w:x="45" w:y="11215"/>
        <w:rPr>
          <w:rStyle w:val="C3"/>
          <w:rtl w:val="0"/>
        </w:rPr>
      </w:pPr>
    </w:p>
    <w:p>
      <w:pPr>
        <w:pStyle w:val="P13"/>
        <w:framePr w:w="6658" w:h="480" w:hRule="exact" w:wrap="none" w:vAnchor="page" w:hAnchor="margin" w:x="71" w:y="11271"/>
        <w:rPr>
          <w:rStyle w:val="C11"/>
          <w:rtl w:val="0"/>
        </w:rPr>
      </w:pPr>
      <w:r>
        <w:rPr>
          <w:rStyle w:val="C11"/>
          <w:rtl w:val="0"/>
        </w:rPr>
        <w:t>c) Vypočítat spotřebu materiálu dle zadání</w:t>
      </w:r>
    </w:p>
    <w:p>
      <w:pPr>
        <w:pStyle w:val="P28"/>
        <w:framePr w:w="3921" w:h="607" w:hRule="exact" w:wrap="none" w:vAnchor="page" w:hAnchor="margin" w:x="6800" w:y="11215"/>
        <w:rPr>
          <w:rStyle w:val="C3"/>
          <w:rtl w:val="0"/>
        </w:rPr>
      </w:pPr>
    </w:p>
    <w:p>
      <w:pPr>
        <w:pStyle w:val="P29"/>
        <w:framePr w:w="3839" w:h="480" w:hRule="exact" w:wrap="none" w:vAnchor="page" w:hAnchor="margin" w:x="6856" w:y="11271"/>
        <w:rPr>
          <w:rStyle w:val="C21"/>
          <w:rtl w:val="0"/>
        </w:rPr>
      </w:pPr>
      <w:r>
        <w:rPr>
          <w:rStyle w:val="C21"/>
          <w:rtl w:val="0"/>
        </w:rPr>
        <w:t>Praktické předvedení s výpočtem za použití ceníků</w:t>
      </w:r>
    </w:p>
    <w:p>
      <w:pPr>
        <w:pStyle w:val="P16"/>
        <w:framePr w:w="6710" w:h="376" w:hRule="exact" w:wrap="none" w:vAnchor="page" w:hAnchor="margin" w:x="45" w:y="11822"/>
        <w:rPr>
          <w:rStyle w:val="C3"/>
          <w:rtl w:val="0"/>
        </w:rPr>
      </w:pPr>
    </w:p>
    <w:p>
      <w:pPr>
        <w:pStyle w:val="P17"/>
        <w:framePr w:w="6658" w:h="249" w:hRule="exact" w:wrap="none" w:vAnchor="page" w:hAnchor="margin" w:x="71" w:y="11878"/>
        <w:rPr>
          <w:rStyle w:val="C13"/>
          <w:rtl w:val="0"/>
        </w:rPr>
      </w:pPr>
      <w:r>
        <w:rPr>
          <w:rStyle w:val="C13"/>
          <w:rtl w:val="0"/>
        </w:rPr>
        <w:t>d) Zpracovat položkový rozpočet dle zadání</w:t>
      </w:r>
    </w:p>
    <w:p>
      <w:pPr>
        <w:pStyle w:val="P30"/>
        <w:framePr w:w="3921" w:h="376" w:hRule="exact" w:wrap="none" w:vAnchor="page" w:hAnchor="margin" w:x="6800" w:y="11822"/>
        <w:rPr>
          <w:rStyle w:val="C3"/>
          <w:rtl w:val="0"/>
        </w:rPr>
      </w:pPr>
    </w:p>
    <w:p>
      <w:pPr>
        <w:pStyle w:val="P31"/>
        <w:framePr w:w="3839" w:h="249" w:hRule="exact" w:wrap="none" w:vAnchor="page" w:hAnchor="margin" w:x="6856" w:y="11878"/>
        <w:rPr>
          <w:rStyle w:val="C22"/>
          <w:rtl w:val="0"/>
        </w:rPr>
      </w:pPr>
      <w:r>
        <w:rPr>
          <w:rStyle w:val="C22"/>
          <w:rtl w:val="0"/>
        </w:rPr>
        <w:t>Praktické předvedení za použití ceníků</w:t>
      </w:r>
    </w:p>
    <w:p>
      <w:pPr>
        <w:pStyle w:val="P32"/>
        <w:framePr w:w="10710" w:h="248" w:hRule="exact" w:wrap="none" w:vAnchor="page" w:hAnchor="margin" w:x="28" w:y="123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a natěrač, 17.6.2026 13:32:49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předpisech BOZP, PO a hygieny práce při lakýrnických a natěračských pracích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druhy ohrožení při práci a způsoby ochrany pracovníků, zdroje a příčiny pracovních úrazů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zabezpečení pracoviště z hlediska BOZP, hygieny práce a PO</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Vyjmenovat a popsat prostředky pro zajištění BOZP a PO na pracovišti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Vyjmenovat a popsat osobní ochranné pracovní prostředky a jejich použití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první pomoc při úrazech</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Nakládání s odpady</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Vyjmenovat základní právní předpisy o chemických látkách a ochraně veřejného zdraví, vysvětlit pojem „bezpečnostní list“</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Písemné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Vysvětlit pojem „nebezpečná látka“, uvést nebezpečné látky používané v oboru</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Písemné a 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Vysvětlit označování výrobků z hlediska nebezpečných látek</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Písemné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Popsat vliv profesních činností na životní prostředí</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Ústní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e) Popsat způsoby skladování a manipulace s materiály</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Písemné a ústní ověření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f) Popsat způsoby nakládání s odpady</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Písemné a ústní ověření</w:t>
      </w:r>
    </w:p>
    <w:p>
      <w:pPr>
        <w:pStyle w:val="P32"/>
        <w:framePr w:w="10710" w:h="248" w:hRule="exact" w:wrap="none" w:vAnchor="page" w:hAnchor="margin" w:x="28" w:y="95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a natěrač, 17.6.2026 13:32:49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http://katalog.nsp.cz/karta_tp.aspx?id_jp=2134&amp;kod_sm1=41).</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a obuví, po dohodě s autorizovanou osobou (zkoušejícím) může použít vlastní osobní ochranné pracovní prostředky, základní nářadí a pracovní pomůcky odpovídající prováděným pracím.</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kritérií hodnocení je třeba hodnotit organizaci práce, dodržování předepsaných technologických postupů, volbu a dodržování pracovních postupů, volbu a používání nářadí, zařízení a pracovních pomůcek a kvalitu provedení prací. Dále je hodnoceno dodržování předpisů BOZP, PO a hygieny práce a používání osobních ochranných pracovních prostředků a kvalita provedení prací.</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uchazeči zajistit pomoc dalších osob.</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Lakýrník a natěrač, 17.6.2026 13:32:49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36-75-2 malíř, zaměření malíř stavební výroba, 36-57-H/001 malíř, zaměření malíř stavební výroba, 39-41-H/01 malíř a lakýrník, 23-55-H/01 lakýrník nebo jim odpovídajících oborech s praxí v délce minimálně 5 let jako OSVĆ nebo vedoucí pracovní skupiny nebo provozu, z toho minimálně jeden rok v období posledních dvou let před podáním žádosti o autorizaci.</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získané ukončením vzdělávacího programu středního vzdělávání v oboru vzdělání, který odpovídá charakteru vyučovaného předmětu dle § 9 odst. (3) a (5) zákona č. 563/2004 Sb. o pedagogických pracovnících, minimálně 5 let praxe v povolání učitele odborného výcviku v oboru vzdělání 39-41-H/01 malíř a lakýrník, 23-55-H/01 lakýrník nebo v dříve existujících odpovídajících oborech vzdělání kategorie H nebo E.</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Lakýrník a natěrač, 17.6.2026 13:32:49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 nářadím, pomůckami a materiály odpovídajícími požadavkům BOZP a hygienickým předpisům.</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Teplota prostředí odpovídající realizaci lakýrnických a natěračských prací, bezprašnost, dokončení stavebních prací včetně malířských.</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hřebínek pro zjištění tloušťky mokrého nátěrového filmu, tloušťkoměr pro měření tloušťky suchého nátěru, skládací nebo svinovací metr dl. 2 m.</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škrabka ocelová, kartáč ocelový, škrabka ocelová na opalování, škrabka tmelicí, stěrky tmelicí, nůž na sklenářský tmel, plátno smirkové (hr. 40,60,100,120), škrabky rohové, opalovací pistole benzinová, plynová nebo elektrická, vanička plastová, mřížka plastová, štětec zárohák 1, 2, 3, 4, štětec prašák, váleček lakovací včetně držáku, váleček malý (velur, plyš, moltopren, perlon, nylon, mohér, perlan), vzduchové nebo bezvzduchové stříkací zařízení, kompresor, potřeby pro imitaci dřev (fládrování).</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stojan natěračský (2 kusy), kolíčky dřevěné, šroubovák, kleště, kladívka, stojan zakládací (2 kusy), škrabka na sklo, tužka popisovací na sklo, smetáček.</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nátěrové hmoty pro lakýrnické a natěračské práce, dekorativní a linkrustové hmoty, lazury, pomocné materiály (tmely, brusné prostředky, leštidla, lepidla, patiny, pigmenty, ředidla, rozpouštědla, plniva, prostředky pro odstraňování starých nátěrů, odmašťovací prostředky, šablony, filtry).</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personál.l</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742"/>
        <w:rPr>
          <w:rStyle w:val="C3"/>
          <w:rtl w:val="0"/>
        </w:rPr>
      </w:pPr>
    </w:p>
    <w:p>
      <w:pPr>
        <w:pStyle w:val="P35"/>
        <w:framePr w:w="10710" w:h="340" w:hRule="exact" w:wrap="none" w:vAnchor="page" w:hAnchor="margin" w:x="28" w:y="10742"/>
        <w:rPr>
          <w:rStyle w:val="C25"/>
          <w:rtl w:val="0"/>
        </w:rPr>
      </w:pPr>
      <w:r>
        <w:rPr>
          <w:rStyle w:val="C25"/>
          <w:rtl w:val="0"/>
        </w:rPr>
        <w:t>Doba přípravy na zkoušku</w:t>
      </w:r>
    </w:p>
    <w:p>
      <w:pPr>
        <w:keepNext w:val="0"/>
        <w:keepLines w:val="0"/>
        <w:framePr w:w="10766" w:h="1036" w:hRule="exact" w:wrap="none" w:vAnchor="page" w:hAnchor="margin" w:x="0" w:y="110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2345"/>
        <w:rPr>
          <w:rStyle w:val="C3"/>
          <w:rtl w:val="0"/>
        </w:rPr>
      </w:pPr>
    </w:p>
    <w:p>
      <w:pPr>
        <w:pStyle w:val="P35"/>
        <w:framePr w:w="10710" w:h="340" w:hRule="exact" w:wrap="none" w:vAnchor="page" w:hAnchor="margin" w:x="28" w:y="12345"/>
        <w:rPr>
          <w:rStyle w:val="C25"/>
          <w:rtl w:val="0"/>
        </w:rPr>
      </w:pPr>
      <w:r>
        <w:rPr>
          <w:rStyle w:val="C25"/>
          <w:rtl w:val="0"/>
        </w:rPr>
        <w:t>Doba pro vykonání zkoušky</w:t>
      </w:r>
    </w:p>
    <w:p>
      <w:pPr>
        <w:keepNext w:val="0"/>
        <w:keepLines w:val="0"/>
        <w:framePr w:w="10766" w:h="806" w:hRule="exact" w:wrap="none" w:vAnchor="page" w:hAnchor="margin" w:x="0" w:y="126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20 hodin (hodinou se rozumí 60 minut). Zkouška bude rozložena do více dnů.</w:t>
      </w:r>
    </w:p>
    <w:p>
      <w:pPr>
        <w:pStyle w:val="P21"/>
        <w:framePr w:w="7654" w:h="331" w:hRule="exact" w:wrap="none" w:vAnchor="page" w:hAnchor="margin" w:x="28" w:y="15940"/>
        <w:rPr>
          <w:rStyle w:val="C16"/>
          <w:rtl w:val="0"/>
        </w:rPr>
      </w:pPr>
      <w:r>
        <w:rPr>
          <w:rStyle w:val="C16"/>
          <w:rtl w:val="0"/>
        </w:rPr>
        <w:t>Lakýrník a natěrač, 17.6.2026 13:32:49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České republiky, o.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Žatečka,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Radomil Konečný,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Jaroslav Málek,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Zdeněk Daňo,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Zeman,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Jiří Nový,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Páral, OSVČ</w:t>
      </w:r>
    </w:p>
    <w:p>
      <w:pPr>
        <w:pStyle w:val="P21"/>
        <w:framePr w:w="7654" w:h="331" w:hRule="exact" w:wrap="none" w:vAnchor="page" w:hAnchor="margin" w:x="28" w:y="15940"/>
        <w:rPr>
          <w:rStyle w:val="C16"/>
          <w:rtl w:val="0"/>
        </w:rPr>
      </w:pPr>
      <w:r>
        <w:rPr>
          <w:rStyle w:val="C16"/>
          <w:rtl w:val="0"/>
        </w:rPr>
        <w:t>Lakýrník a natěrač, 17.6.2026 13:32:49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FF160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7636F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