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75B51" Type="http://schemas.openxmlformats.org/officeDocument/2006/relationships/officeDocument" Target="/word/document.xml" /><Relationship Id="coreR16B75B51" Type="http://schemas.openxmlformats.org/package/2006/relationships/metadata/core-properties" Target="/docProps/core.xml" /><Relationship Id="customR16B75B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stavu podkladu před nanášením nátěrových hmot na kov, dřevo a jiné podklady, stanovení způsobu přípravy podkladu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Úpravy a dokončování lakovaných povrchů broušením a leštěním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ploch a broušení tmelených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Nanášení nátěrů štětcem, válečkem a stříkacím zařízením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lakýrnických linkrust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a opravy nátěrů na kov, dřevo a jiné podklady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jednoduchých nápisů, emblémů a dekorativních vzorů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Napodobování (fládrování) druhů dřev včetně patinování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Příprava nátěrových hmot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Příprava, používání, ošetřování a údržba nářadí, zařízení a pracovních pomůcek</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2</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Návrh barevného řešení lakovaných a natíraných předmětů</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Výpočet množství nátěrů, spotřeby materiálů a zpracování položkového rozpočtu</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Nakládání s odpady</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2</w:t>
      </w:r>
    </w:p>
    <w:p>
      <w:pPr>
        <w:pStyle w:val="P7"/>
        <w:framePr w:w="8788" w:h="340" w:hRule="exact" w:wrap="none" w:vAnchor="page" w:hAnchor="margin" w:x="28" w:y="13978"/>
        <w:rPr>
          <w:rStyle w:val="C8"/>
          <w:rtl w:val="0"/>
        </w:rPr>
      </w:pPr>
      <w:r>
        <w:rPr>
          <w:rStyle w:val="C8"/>
          <w:rtl w:val="0"/>
        </w:rPr>
        <w:t>Platnost standardu</w:t>
      </w:r>
    </w:p>
    <w:p>
      <w:pPr>
        <w:pStyle w:val="P20"/>
        <w:framePr w:w="4283" w:h="248" w:hRule="exact" w:wrap="none" w:vAnchor="page" w:hAnchor="margin" w:x="28" w:y="14318"/>
        <w:rPr>
          <w:rStyle w:val="C15"/>
          <w:rtl w:val="0"/>
        </w:rPr>
      </w:pPr>
      <w:r>
        <w:rPr>
          <w:rStyle w:val="C15"/>
          <w:rtl w:val="0"/>
        </w:rPr>
        <w:t>Standard je platný od: 06.02.2009 do: 15.02.2017</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technickou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výkladem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výkladem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lakýrnických a natěračských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výkladem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zadaný pracovní úkol a výběr odůvodnit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Slovní vysvětlení s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technologický postup</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Slovní vysvětlení s odůvodněním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Navrhnout pracovní postup pro zadaný pracovní úkol</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Písemně nebo slovně s vysvětlením</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Vysvětlit pracovní postup</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Písemně nebo slovně s vysvětlením</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druhy nátěrových hmot a pomocných prostředků</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Písemně nebo slovně s vysvětlením</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Vysvětlit možnosti použití nátěrových hmot a pomocných prostředků</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Písemně nebo slovně s vysvětlením</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Popsat druhy tapetářských materiálů a pomocných prostředků</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Písemně nebo slovně s vysvětlením</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Vysvětlit možnosti použití tapetářských materiálů a pomocných prostředků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Písemně nebo slovně s vysvětlením</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Posuzování kvality materiálů dostupnými prostředky</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Uvést parametry kvality materiálů</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Písemně nebo slovně</w:t>
      </w:r>
    </w:p>
    <w:p>
      <w:pPr>
        <w:pStyle w:val="P16"/>
        <w:framePr w:w="6710" w:h="831" w:hRule="exact" w:wrap="none" w:vAnchor="page" w:hAnchor="margin" w:x="45" w:y="14338"/>
        <w:rPr>
          <w:rStyle w:val="C3"/>
          <w:rtl w:val="0"/>
        </w:rPr>
      </w:pPr>
    </w:p>
    <w:p>
      <w:pPr>
        <w:pStyle w:val="P17"/>
        <w:framePr w:w="6658" w:h="704" w:hRule="exact" w:wrap="none" w:vAnchor="page" w:hAnchor="margin" w:x="71" w:y="14394"/>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4338"/>
        <w:rPr>
          <w:rStyle w:val="C3"/>
          <w:rtl w:val="0"/>
        </w:rPr>
      </w:pPr>
    </w:p>
    <w:p>
      <w:pPr>
        <w:pStyle w:val="P31"/>
        <w:framePr w:w="3839" w:h="704" w:hRule="exact" w:wrap="none" w:vAnchor="page" w:hAnchor="margin" w:x="6856" w:y="14394"/>
        <w:rPr>
          <w:rStyle w:val="C22"/>
          <w:rtl w:val="0"/>
        </w:rPr>
      </w:pPr>
      <w:r>
        <w:rPr>
          <w:rStyle w:val="C22"/>
          <w:rtl w:val="0"/>
        </w:rPr>
        <w:t>Prakticky se slovním odůvodněním</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stavu podkladu před nanášením nátěrových hmot na kov, dřevo a jiné podklady, stanovení způsobu přípravy podkladu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kritéria pro posouzení stavu podkladu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Písemně a prakticky s odůvodněním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 kontroly kritérií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Písemně a prakticky s odůvodněním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Vyhodnotit kritéria 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Písemně a prakticky s odůvodněním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Stanovit způsob přípravy podkladu (očištění, odmaštění, odstranění starých nátěrů, izolace skvrn, dezinfekce, opravy trhlin aj.)</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Písemně a prakticky s odůvodněním</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Úpravy a dokončování lakovaných povrchů broušením a leštěním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účel tmelení, materiály a pracovní pomůcky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Písemně nebo slovně</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pracovní postup tmelení a broušení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Písemně nebo slovně</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Provést tmelení a broušení ploch dle zadání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se slovním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Tmelení ploch a broušení tmelených ploch</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Popsat účel tmelení, materiály a pracovní pomůcky</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Písemně nebo slovně</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Popsat pracovní postup tmelení a broušení</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Písemně nebo slovně</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Provést tmelení a broušení ploch dle zadání</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 se slovním vysvětlením</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Nanášení nátěrů štětcem, válečkem a stříkacím zařízením</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Popsat způsoby nanášení nátěrových hmot</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Písemně nebo slovně</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Popsat pracovní postupy, nářadí a zařízení</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Písemně nebo slovně</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Písemně nebo slovně</w:t>
      </w:r>
    </w:p>
    <w:p>
      <w:pPr>
        <w:pStyle w:val="P16"/>
        <w:framePr w:w="6710" w:h="376" w:hRule="exact" w:wrap="none" w:vAnchor="page" w:hAnchor="margin" w:x="45" w:y="13084"/>
        <w:rPr>
          <w:rStyle w:val="C3"/>
          <w:rtl w:val="0"/>
        </w:rPr>
      </w:pPr>
    </w:p>
    <w:p>
      <w:pPr>
        <w:pStyle w:val="P17"/>
        <w:framePr w:w="6658" w:h="249" w:hRule="exact" w:wrap="none" w:vAnchor="page" w:hAnchor="margin" w:x="71" w:y="13140"/>
        <w:rPr>
          <w:rStyle w:val="C13"/>
          <w:rtl w:val="0"/>
        </w:rPr>
      </w:pPr>
      <w:r>
        <w:rPr>
          <w:rStyle w:val="C13"/>
          <w:rtl w:val="0"/>
        </w:rPr>
        <w:t>d) Popsat způsoby kontroly nátěrů a kontrolované parametry</w:t>
      </w:r>
    </w:p>
    <w:p>
      <w:pPr>
        <w:pStyle w:val="P30"/>
        <w:framePr w:w="3921" w:h="376" w:hRule="exact" w:wrap="none" w:vAnchor="page" w:hAnchor="margin" w:x="6800" w:y="13084"/>
        <w:rPr>
          <w:rStyle w:val="C3"/>
          <w:rtl w:val="0"/>
        </w:rPr>
      </w:pPr>
    </w:p>
    <w:p>
      <w:pPr>
        <w:pStyle w:val="P31"/>
        <w:framePr w:w="3839" w:h="249" w:hRule="exact" w:wrap="none" w:vAnchor="page" w:hAnchor="margin" w:x="6856" w:y="13140"/>
        <w:rPr>
          <w:rStyle w:val="C22"/>
          <w:rtl w:val="0"/>
        </w:rPr>
      </w:pPr>
      <w:r>
        <w:rPr>
          <w:rStyle w:val="C22"/>
          <w:rtl w:val="0"/>
        </w:rPr>
        <w:t>Písemně nebo slovně</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e) Připravit nátěrovou hmotu k použití</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se slovním vysvětlením</w:t>
      </w:r>
    </w:p>
    <w:p>
      <w:pPr>
        <w:pStyle w:val="P16"/>
        <w:framePr w:w="6710" w:h="607" w:hRule="exact" w:wrap="none" w:vAnchor="page" w:hAnchor="margin" w:x="45" w:y="14067"/>
        <w:rPr>
          <w:rStyle w:val="C3"/>
          <w:rtl w:val="0"/>
        </w:rPr>
      </w:pPr>
    </w:p>
    <w:p>
      <w:pPr>
        <w:pStyle w:val="P17"/>
        <w:framePr w:w="6658" w:h="480" w:hRule="exact" w:wrap="none" w:vAnchor="page" w:hAnchor="margin" w:x="71" w:y="14123"/>
        <w:rPr>
          <w:rStyle w:val="C13"/>
          <w:rtl w:val="0"/>
        </w:rPr>
      </w:pPr>
      <w:r>
        <w:rPr>
          <w:rStyle w:val="C13"/>
          <w:rtl w:val="0"/>
        </w:rPr>
        <w:t>f) Nanášet nátěrovou hmotu dle zadání</w:t>
      </w:r>
    </w:p>
    <w:p>
      <w:pPr>
        <w:pStyle w:val="P30"/>
        <w:framePr w:w="3921" w:h="607" w:hRule="exact" w:wrap="none" w:vAnchor="page" w:hAnchor="margin" w:x="6800" w:y="14067"/>
        <w:rPr>
          <w:rStyle w:val="C3"/>
          <w:rtl w:val="0"/>
        </w:rPr>
      </w:pPr>
    </w:p>
    <w:p>
      <w:pPr>
        <w:pStyle w:val="P31"/>
        <w:framePr w:w="3839" w:h="480" w:hRule="exact" w:wrap="none" w:vAnchor="page" w:hAnchor="margin" w:x="6856" w:y="14123"/>
        <w:rPr>
          <w:rStyle w:val="C22"/>
          <w:rtl w:val="0"/>
        </w:rPr>
      </w:pPr>
      <w:r>
        <w:rPr>
          <w:rStyle w:val="C22"/>
          <w:rtl w:val="0"/>
        </w:rPr>
        <w:t>Praktické předvedení se slovním vysvětlením</w:t>
      </w:r>
    </w:p>
    <w:p>
      <w:pPr>
        <w:pStyle w:val="P12"/>
        <w:framePr w:w="6710" w:h="607" w:hRule="exact" w:wrap="none" w:vAnchor="page" w:hAnchor="margin" w:x="45" w:y="14674"/>
        <w:rPr>
          <w:rStyle w:val="C3"/>
          <w:rtl w:val="0"/>
        </w:rPr>
      </w:pPr>
    </w:p>
    <w:p>
      <w:pPr>
        <w:pStyle w:val="P13"/>
        <w:framePr w:w="6658" w:h="480" w:hRule="exact" w:wrap="none" w:vAnchor="page" w:hAnchor="margin" w:x="71" w:y="14730"/>
        <w:rPr>
          <w:rStyle w:val="C11"/>
          <w:rtl w:val="0"/>
        </w:rPr>
      </w:pPr>
      <w:r>
        <w:rPr>
          <w:rStyle w:val="C11"/>
          <w:rtl w:val="0"/>
        </w:rPr>
        <w:t>g) Kontrolovat kvalitu povrchu po aplikaci nátěrové hmoty</w:t>
      </w:r>
    </w:p>
    <w:p>
      <w:pPr>
        <w:pStyle w:val="P28"/>
        <w:framePr w:w="3921" w:h="607" w:hRule="exact" w:wrap="none" w:vAnchor="page" w:hAnchor="margin" w:x="6800" w:y="14674"/>
        <w:rPr>
          <w:rStyle w:val="C3"/>
          <w:rtl w:val="0"/>
        </w:rPr>
      </w:pPr>
    </w:p>
    <w:p>
      <w:pPr>
        <w:pStyle w:val="P29"/>
        <w:framePr w:w="3839" w:h="480" w:hRule="exact" w:wrap="none" w:vAnchor="page" w:hAnchor="margin" w:x="6856" w:y="14730"/>
        <w:rPr>
          <w:rStyle w:val="C21"/>
          <w:rtl w:val="0"/>
        </w:rPr>
      </w:pPr>
      <w:r>
        <w:rPr>
          <w:rStyle w:val="C21"/>
          <w:rtl w:val="0"/>
        </w:rPr>
        <w:t>Praktické předvedení se slovním vysvětlením</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přípravy podkladu (očištění, odmaštění, odstranění starých nátěrů, izolace skvrn, dezinfekce, opravy trhlin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prostředky pro přípravu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kontroly podkladu a kontrolované parametry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Odstranit původní nátěr nebo tapety mechanickými pomůckami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Odstranit původní nátěr nebo tapety chemickými přípravky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Odstranit mechanické nečistoty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se slovním vysvětlením</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Očistit podklad od nečistot, mastnot a mastných příměsí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se slovním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Provést izolaci skvrn a dezinfekci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se slovním vysvětlením</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Provést opravy trhlin</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se slovním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Kontrolovat podklad před další úpravou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se slovním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Upravit podklad penetrováním, napouštěním apod.</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se slovním vysvětlením</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Kontrolovat kvalitu provedené práce</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 se slovním vysvětlením</w:t>
      </w:r>
    </w:p>
    <w:p>
      <w:pPr>
        <w:pStyle w:val="P32"/>
        <w:framePr w:w="10710" w:h="248" w:hRule="exact" w:wrap="none" w:vAnchor="page" w:hAnchor="margin" w:x="28" w:y="9904"/>
        <w:rPr>
          <w:rStyle w:val="C23"/>
          <w:rtl w:val="0"/>
        </w:rPr>
      </w:pPr>
      <w:r>
        <w:rPr>
          <w:rStyle w:val="C23"/>
          <w:rtl w:val="0"/>
        </w:rPr>
        <w:t>Je třeba splnit kritéria a), b), c) a l), další dle zadání.</w:t>
      </w:r>
    </w:p>
    <w:p>
      <w:pPr>
        <w:pStyle w:val="P23"/>
        <w:framePr w:w="10710" w:h="340" w:hRule="exact" w:wrap="none" w:vAnchor="page" w:hAnchor="margin" w:x="28" w:y="10340"/>
        <w:rPr>
          <w:rStyle w:val="C18"/>
          <w:rtl w:val="0"/>
        </w:rPr>
      </w:pPr>
      <w:r>
        <w:rPr>
          <w:rStyle w:val="C18"/>
          <w:rtl w:val="0"/>
        </w:rPr>
        <w:t>Provádění lakýrnických linkrust</w:t>
      </w:r>
    </w:p>
    <w:p>
      <w:pPr>
        <w:pStyle w:val="P24"/>
        <w:framePr w:w="6713" w:h="376" w:hRule="exact" w:wrap="none" w:vAnchor="page" w:hAnchor="margin" w:x="45" w:y="10779"/>
        <w:rPr>
          <w:rStyle w:val="C3"/>
          <w:rtl w:val="0"/>
        </w:rPr>
      </w:pPr>
    </w:p>
    <w:p>
      <w:pPr>
        <w:pStyle w:val="P25"/>
        <w:framePr w:w="6661" w:h="249" w:hRule="exact" w:wrap="none" w:vAnchor="page" w:hAnchor="margin" w:x="71" w:y="10850"/>
        <w:rPr>
          <w:rStyle w:val="C19"/>
          <w:rtl w:val="0"/>
        </w:rPr>
      </w:pPr>
      <w:r>
        <w:rPr>
          <w:rStyle w:val="C19"/>
          <w:rtl w:val="0"/>
        </w:rPr>
        <w:t>Kritéria hodnocení</w:t>
      </w:r>
    </w:p>
    <w:p>
      <w:pPr>
        <w:pStyle w:val="P26"/>
        <w:framePr w:w="3918" w:h="376" w:hRule="exact" w:wrap="none" w:vAnchor="page" w:hAnchor="margin" w:x="6803" w:y="10779"/>
        <w:rPr>
          <w:rStyle w:val="C3"/>
          <w:rtl w:val="0"/>
        </w:rPr>
      </w:pPr>
    </w:p>
    <w:p>
      <w:pPr>
        <w:pStyle w:val="P27"/>
        <w:framePr w:w="3836" w:h="249" w:hRule="exact" w:wrap="none" w:vAnchor="page" w:hAnchor="margin" w:x="6859" w:y="10850"/>
        <w:rPr>
          <w:rStyle w:val="C20"/>
          <w:rtl w:val="0"/>
        </w:rPr>
      </w:pPr>
      <w:r>
        <w:rPr>
          <w:rStyle w:val="C20"/>
          <w:rtl w:val="0"/>
        </w:rPr>
        <w:t>Způsoby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a) Popsat způsoby zhotovení lakýrnické linkrusty včetně přípravy podkladu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Písemně nebo slovně</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b) Popsat nářadí, pracovní pomůcky a zařízení pro provádění linkrust</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Písemně nebo slovně</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Provést linkrustu dle zadání</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 se slovním vysvětlením</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Kontrolovat kvalitu provedení maleb a vzorů</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 se slovním vysvětlením</w:t>
      </w:r>
    </w:p>
    <w:p>
      <w:pPr>
        <w:pStyle w:val="P32"/>
        <w:framePr w:w="10710" w:h="248" w:hRule="exact" w:wrap="none" w:vAnchor="page" w:hAnchor="margin" w:x="28" w:y="132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nátěrů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provádění a oprav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pracovní pomůcky a zařízení pro provádění nátěrů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kontroly nátěrů a kontrolované parametry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Písemně nebo 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nátěr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se slovním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Opravit nátěr dle zadání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se slovním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Kontrolovat kvalitu provedených prací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se slovním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Zhotovování jednoduchých nápisů, emblémů a dekorativních vzorů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druhy tapet, jejich vlastnosti, možnosti a způsoby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Písemně nebo slovně</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pracovní postup lepení tapet, používané materiály, nářadí a pracovní pomůcky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Písemně nebo slovně</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Kontrolovat kvalitu podkladu a stanovit způsob jeho úpravy před tapetováním</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se slovním vysvětlením</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Připravit povrch před lepením tapet</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se slovním vysvětlením</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Připravit vhodné lepidlo pro daný typ tapety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se slovním vysvětlením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Lepit tapety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se slovním vysvětlením</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g) Připevnit zakončovaní lišty</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se slovním vysvětlením</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h) Kontrolovat kvalitu provedené práce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Praktické předvedení se slovním vysvětlením</w:t>
      </w:r>
    </w:p>
    <w:p>
      <w:pPr>
        <w:pStyle w:val="P32"/>
        <w:framePr w:w="10710" w:h="248" w:hRule="exact" w:wrap="none" w:vAnchor="page" w:hAnchor="margin" w:x="28" w:y="12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Napodobování (fládrování) druhů dřev včetně patinování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způsoby napodobování dřev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patinování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napodobení dřeva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Kontrolovat kvalitu provedené práce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nátěrových hmot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postupy přípravy nátěrových hmot (úprava konzistence, pigmentování, míchání, filtrace, směšování aj.)</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Písemně nebo slovně</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používané nářadí a pracovní pomůcky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Písemně nebo slovně</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Upravit konzistenci nátěrové hmoty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se slovním vysvětlením</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Připravit nátěrovou hmotu na požadovaný barevný odstín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se slovním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Míchat a upravit nátěrovou hmotu dalšími přípravky např. proti plísni, zvýšení otěruschopnosti aj.</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se slovním vysvětlením</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Filtrovat nátěrovou hmotu</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se slovním vysvětlením</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Kontrolovat kvalitu provedené práce</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se slovním vysvětlením</w:t>
      </w:r>
    </w:p>
    <w:p>
      <w:pPr>
        <w:pStyle w:val="P32"/>
        <w:framePr w:w="10710" w:h="248" w:hRule="exact" w:wrap="none" w:vAnchor="page" w:hAnchor="margin" w:x="28" w:y="11038"/>
        <w:rPr>
          <w:rStyle w:val="C23"/>
          <w:rtl w:val="0"/>
        </w:rPr>
      </w:pPr>
      <w:r>
        <w:rPr>
          <w:rStyle w:val="C23"/>
          <w:rtl w:val="0"/>
        </w:rPr>
        <w:t>Je třeba splnit kritéria a), b) a c) a další dle zadání.</w:t>
      </w:r>
    </w:p>
    <w:p>
      <w:pPr>
        <w:pStyle w:val="P23"/>
        <w:framePr w:w="10710" w:h="340" w:hRule="exact" w:wrap="none" w:vAnchor="page" w:hAnchor="margin" w:x="28" w:y="11474"/>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11913"/>
        <w:rPr>
          <w:rStyle w:val="C3"/>
          <w:rtl w:val="0"/>
        </w:rPr>
      </w:pPr>
    </w:p>
    <w:p>
      <w:pPr>
        <w:pStyle w:val="P25"/>
        <w:framePr w:w="6661" w:h="249" w:hRule="exact" w:wrap="none" w:vAnchor="page" w:hAnchor="margin" w:x="71" w:y="11984"/>
        <w:rPr>
          <w:rStyle w:val="C19"/>
          <w:rtl w:val="0"/>
        </w:rPr>
      </w:pPr>
      <w:r>
        <w:rPr>
          <w:rStyle w:val="C19"/>
          <w:rtl w:val="0"/>
        </w:rPr>
        <w:t>Kritéria hodnocení</w:t>
      </w:r>
    </w:p>
    <w:p>
      <w:pPr>
        <w:pStyle w:val="P26"/>
        <w:framePr w:w="3918" w:h="376" w:hRule="exact" w:wrap="none" w:vAnchor="page" w:hAnchor="margin" w:x="6803" w:y="11913"/>
        <w:rPr>
          <w:rStyle w:val="C3"/>
          <w:rtl w:val="0"/>
        </w:rPr>
      </w:pPr>
    </w:p>
    <w:p>
      <w:pPr>
        <w:pStyle w:val="P27"/>
        <w:framePr w:w="3836" w:h="249" w:hRule="exact" w:wrap="none" w:vAnchor="page" w:hAnchor="margin" w:x="6859" w:y="11984"/>
        <w:rPr>
          <w:rStyle w:val="C20"/>
          <w:rtl w:val="0"/>
        </w:rPr>
      </w:pPr>
      <w:r>
        <w:rPr>
          <w:rStyle w:val="C20"/>
          <w:rtl w:val="0"/>
        </w:rPr>
        <w:t>Způsoby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a) Popsat přípravu, ošetřování a údržbu nářadí, zařízení, pracovních a osobních ochranných pracovních prostředků</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Písemně nebo slovně</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b) Připravit a ošetřovat štětce a štětky před a po provedení nátěrů</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se slovním vysvětlením</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c) Připravit, ošetřovat a udržovat, nářadí, zařízení a pracovní pomůcky dle zadání</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se slovním vysvětlením</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Obsluhovat ruční stříkací pistole, kompresory apod.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Prakticky předvést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údržbu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Prakticky předvést s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Návrh barevného řešení lakovaných a natíraných předmětů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Písemně s nakreslením náčrtku barevného řešení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pojem bezpečnostní barva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Písemně s nakreslením náčrtku barevného řešení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zásady barevného řešení předmětů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Písemně s nakreslením náčrtku barevného řešení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Navrhnout barevné řešení předmětu dle zadání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Písemně s nakreslením náčrtku barevného řešení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zásady měření a výpočtu množství nátěrů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Písemně s výpočtem za použití ceníků</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Vypočíst množství nátěru (v metrech čtverečných) dle zadání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Písemně s výpočtem za použití ceníků</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Vypočíst spotřebu materiálu dle zadání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Písemně s výpočtem za použití ceníků</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položkový rozpočet dle zadání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Písemně s výpočtem za použití ceníků</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Písemně nebo slovně</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Písemně nebo slovně</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c) Vyjmenovat a popsat prostředky pro zajištění BOZP a PO na pracovišti</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Písemně nebo slovně</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Písemně nebo slovně</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e) Popsat první pomoc při úrazech</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Písemně nebo slovně</w:t>
      </w:r>
    </w:p>
    <w:p>
      <w:pPr>
        <w:pStyle w:val="P32"/>
        <w:framePr w:w="10710" w:h="248" w:hRule="exact" w:wrap="none" w:vAnchor="page" w:hAnchor="margin" w:x="28" w:y="152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 s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nebo slovně s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Písemně nebo slovně s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Písemně nebo slovně 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Písemně nebo slovně s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způsoby nakládání s odpady při lakýrnických a natěračských pracích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Písemně nebo slovně s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malířského a lakýrnického provozu,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malíř a lakýrník,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nebo na nátěrové hmoty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508"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(např. lešením) odpovídajícími požadavkům BOZP a hygienickým předpisům. Teplota prostředí odpovídající realizaci lakýrnických a natěračských prací, bezprašnost, dokončení stavebních prací včetně malířských.</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škrabka ocelová, kartáč ocelový, škrabka ocelová na opalování, škrabka tmelící, stěrky tmelící, nůž na sklenářský tmel, plátno smirkové (hr. 40, 60, 100, 120), škrabky rohové, opalovací pistole benzinová, plynová nebo elektrická, vanička plastová, mřížka plastová, štětec zárohák 1, 2, 3, 4, štětec prašák, váleček lakovací včetně držáku, váleček malý (velur, plyš, moltopren, perlon, nylon, moher, perlan), vzduchové nebo bezvzduchové stříkací zařízení</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stojan natěračský (2 kusy), kolíčky dřevěné, šroubovák, kleště, kladívka, stojan zakládací (2 kusy), škrabka na sklo, tužka popisovací na sklo, smetáček</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Lakýrník a natěrač, 10.9.2026 1:59:27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