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8FCD43" Type="http://schemas.openxmlformats.org/officeDocument/2006/relationships/officeDocument" Target="/word/document.xml" /><Relationship Id="coreR128FCD43" Type="http://schemas.openxmlformats.org/package/2006/relationships/metadata/core-properties" Target="/docProps/core.xml" /><Relationship Id="customR128FCD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Tapetář/tapetářka (kód: 39-003-H)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Tapetář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Tapetář/tapetářka, 18.10.2026 19:22:35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Gymnázium a Střední odborná škola, Podbořany,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Kpt.Jaroše 862, 44101 Podbořany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Tapetář/tapetářka, 18.10.2026 19:22:35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