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606B7D" Type="http://schemas.openxmlformats.org/officeDocument/2006/relationships/officeDocument" Target="/word/document.xml" /><Relationship Id="coreR35606B7D" Type="http://schemas.openxmlformats.org/package/2006/relationships/metadata/core-properties" Target="/docProps/core.xml" /><Relationship Id="customR35606B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kovář / zemědělská kovářka (kód: 41-030-H)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zemědělského 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a používání technických podkladů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pracovních postupů, prostředků a metod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postupu práce a ohřevu v kovářských pecích a výhních, vykování podkov a dalších jednoduchých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Tepelné zpracování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základních renovačních metod při obnově součástí zemědělských strojů a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evidence související s kovářskou praxí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kovář / zemědělská kovářka, 7.7.2026 13:50:51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zemědělského 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upravit určené pracoviště z hlediska organizace předpokládaných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pracoviště z hlediska připravenosti nářadí, pracovních pomůcek a strojního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kontrolu strojního zařízení co do úplnosti a funkčnosti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Čtení a používání technických podkladů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Předvést práci s technickými normami a technickými podklady pro zhotovování strojních součástí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Vyhledat zadané údaje z katalogů strojů, dílenských příruček apod.</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Získat zadané technické informace s využitím informačních a komunikačních technologií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Vysvětlit zadaný úkol na technickém výkresu nebo schematickém náčrtu</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Číst výkresy výrobků a výkresy jednodušších strojních součástí a sestavení</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Využít pracovní postupy a další technickou dokumentaci pro výrobu výkovků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Nakreslit pro zadanou tvarově jednoduchou strojní součást náčrt polotovaru zhotoveného volným kováním</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w:t>
      </w:r>
    </w:p>
    <w:p>
      <w:pPr>
        <w:pStyle w:val="P32"/>
        <w:framePr w:w="10710" w:h="248" w:hRule="exact" w:wrap="none" w:vAnchor="page" w:hAnchor="margin" w:x="28" w:y="10382"/>
        <w:rPr>
          <w:rStyle w:val="C23"/>
          <w:rtl w:val="0"/>
        </w:rPr>
      </w:pPr>
      <w:r>
        <w:rPr>
          <w:rStyle w:val="C23"/>
          <w:rtl w:val="0"/>
        </w:rPr>
        <w:t>Je třeba splnit všechna kritéria.</w:t>
      </w:r>
    </w:p>
    <w:p>
      <w:pPr>
        <w:pStyle w:val="P23"/>
        <w:framePr w:w="10710" w:h="340" w:hRule="exact" w:wrap="none" w:vAnchor="page" w:hAnchor="margin" w:x="28" w:y="10818"/>
        <w:rPr>
          <w:rStyle w:val="C18"/>
          <w:rtl w:val="0"/>
        </w:rPr>
      </w:pPr>
      <w:r>
        <w:rPr>
          <w:rStyle w:val="C18"/>
          <w:rtl w:val="0"/>
        </w:rPr>
        <w:t>Stanovení pracovních postupů, prostředků a metod</w:t>
      </w:r>
    </w:p>
    <w:p>
      <w:pPr>
        <w:pStyle w:val="P24"/>
        <w:framePr w:w="6713" w:h="376" w:hRule="exact" w:wrap="none" w:vAnchor="page" w:hAnchor="margin" w:x="45" w:y="11257"/>
        <w:rPr>
          <w:rStyle w:val="C3"/>
          <w:rtl w:val="0"/>
        </w:rPr>
      </w:pPr>
    </w:p>
    <w:p>
      <w:pPr>
        <w:pStyle w:val="P25"/>
        <w:framePr w:w="6661" w:h="249" w:hRule="exact" w:wrap="none" w:vAnchor="page" w:hAnchor="margin" w:x="71" w:y="11328"/>
        <w:rPr>
          <w:rStyle w:val="C19"/>
          <w:rtl w:val="0"/>
        </w:rPr>
      </w:pPr>
      <w:r>
        <w:rPr>
          <w:rStyle w:val="C19"/>
          <w:rtl w:val="0"/>
        </w:rPr>
        <w:t>Kritéria hodnocení</w:t>
      </w:r>
    </w:p>
    <w:p>
      <w:pPr>
        <w:pStyle w:val="P26"/>
        <w:framePr w:w="3918" w:h="376" w:hRule="exact" w:wrap="none" w:vAnchor="page" w:hAnchor="margin" w:x="6803" w:y="11257"/>
        <w:rPr>
          <w:rStyle w:val="C3"/>
          <w:rtl w:val="0"/>
        </w:rPr>
      </w:pPr>
    </w:p>
    <w:p>
      <w:pPr>
        <w:pStyle w:val="P27"/>
        <w:framePr w:w="3836" w:h="249" w:hRule="exact" w:wrap="none" w:vAnchor="page" w:hAnchor="margin" w:x="6859" w:y="11328"/>
        <w:rPr>
          <w:rStyle w:val="C20"/>
          <w:rtl w:val="0"/>
        </w:rPr>
      </w:pPr>
      <w:r>
        <w:rPr>
          <w:rStyle w:val="C20"/>
          <w:rtl w:val="0"/>
        </w:rPr>
        <w:t>Způsoby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a) Vypracovat k zadanému pracovnímu (výrobnímu) úkolu technologický postup</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16"/>
        <w:framePr w:w="6710" w:h="607" w:hRule="exact" w:wrap="none" w:vAnchor="page" w:hAnchor="margin" w:x="45" w:y="12240"/>
        <w:rPr>
          <w:rStyle w:val="C3"/>
          <w:rtl w:val="0"/>
        </w:rPr>
      </w:pPr>
    </w:p>
    <w:p>
      <w:pPr>
        <w:pStyle w:val="P17"/>
        <w:framePr w:w="6658" w:h="480" w:hRule="exact" w:wrap="none" w:vAnchor="page" w:hAnchor="margin" w:x="71" w:y="12296"/>
        <w:rPr>
          <w:rStyle w:val="C13"/>
          <w:rtl w:val="0"/>
        </w:rPr>
      </w:pPr>
      <w:r>
        <w:rPr>
          <w:rStyle w:val="C13"/>
          <w:rtl w:val="0"/>
        </w:rPr>
        <w:t>b) Navrhnout k zvolenému technologickému postupu potřebné nástroje, stroje a zařízení</w:t>
      </w:r>
    </w:p>
    <w:p>
      <w:pPr>
        <w:pStyle w:val="P30"/>
        <w:framePr w:w="3921" w:h="607" w:hRule="exact" w:wrap="none" w:vAnchor="page" w:hAnchor="margin" w:x="6800" w:y="12240"/>
        <w:rPr>
          <w:rStyle w:val="C3"/>
          <w:rtl w:val="0"/>
        </w:rPr>
      </w:pPr>
    </w:p>
    <w:p>
      <w:pPr>
        <w:pStyle w:val="P31"/>
        <w:framePr w:w="3839" w:h="480" w:hRule="exact" w:wrap="none" w:vAnchor="page" w:hAnchor="margin" w:x="6856" w:y="1229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c) Doporučit k zvolenému technologickému postupu nejvhodnější metodu provedení</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 zemědělská kovářka, 7.7.2026 13:50:51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stanovené operace ručního obrábění a zpracování kovových a nekovových materiálů nejméně u tří technologií na konkrétním výrobku s využitím výrobní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zásady BOZP pro ruční obrábění a zpracování kovových a nekovových materiálů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1055" w:hRule="exact" w:wrap="none" w:vAnchor="page" w:hAnchor="margin" w:x="45" w:y="6586"/>
        <w:rPr>
          <w:rStyle w:val="C3"/>
          <w:rtl w:val="0"/>
        </w:rPr>
      </w:pPr>
    </w:p>
    <w:p>
      <w:pPr>
        <w:pStyle w:val="P13"/>
        <w:framePr w:w="6658" w:h="928" w:hRule="exact" w:wrap="none" w:vAnchor="page" w:hAnchor="margin" w:x="71" w:y="6642"/>
        <w:rPr>
          <w:rStyle w:val="C11"/>
          <w:rtl w:val="0"/>
        </w:rPr>
      </w:pPr>
      <w:r>
        <w:rPr>
          <w:rStyle w:val="C11"/>
          <w:rtl w:val="0"/>
        </w:rPr>
        <w:t>a) Předvést technologické úkony při strojním obrábění technických materiálů nebo renovaci součástí (při soustružení, frézování, obrážení, broušení) nejméně u tří technologií na zadaném výrobku, s využitím výrobní dokumentace</w:t>
      </w:r>
    </w:p>
    <w:p>
      <w:pPr>
        <w:pStyle w:val="P28"/>
        <w:framePr w:w="3921" w:h="1055" w:hRule="exact" w:wrap="none" w:vAnchor="page" w:hAnchor="margin" w:x="6800" w:y="6586"/>
        <w:rPr>
          <w:rStyle w:val="C3"/>
          <w:rtl w:val="0"/>
        </w:rPr>
      </w:pPr>
    </w:p>
    <w:p>
      <w:pPr>
        <w:pStyle w:val="P29"/>
        <w:framePr w:w="3839" w:h="928"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 a ústní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c) Dodržet zásady BOZP pro strojní obrábění technických materiálů</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32"/>
        <w:framePr w:w="10710" w:h="248" w:hRule="exact" w:wrap="none" w:vAnchor="page" w:hAnchor="margin" w:x="28" w:y="8738"/>
        <w:rPr>
          <w:rStyle w:val="C23"/>
          <w:rtl w:val="0"/>
        </w:rPr>
      </w:pPr>
      <w:r>
        <w:rPr>
          <w:rStyle w:val="C23"/>
          <w:rtl w:val="0"/>
        </w:rPr>
        <w:t>Je třeba splnit všechna kritéria.</w:t>
      </w:r>
    </w:p>
    <w:p>
      <w:pPr>
        <w:pStyle w:val="P23"/>
        <w:framePr w:w="10710" w:h="547" w:hRule="exact" w:wrap="none" w:vAnchor="page" w:hAnchor="margin" w:x="28" w:y="9174"/>
        <w:rPr>
          <w:rStyle w:val="C18"/>
          <w:rtl w:val="0"/>
        </w:rPr>
      </w:pPr>
      <w:r>
        <w:rPr>
          <w:rStyle w:val="C18"/>
          <w:rtl w:val="0"/>
        </w:rPr>
        <w:t>Volba postupu práce a ohřevu v kovářských pecích a výhních, vykování podkov a dalších jednoduchých výrobků</w:t>
      </w:r>
    </w:p>
    <w:p>
      <w:pPr>
        <w:pStyle w:val="P24"/>
        <w:framePr w:w="6713" w:h="376" w:hRule="exact" w:wrap="none" w:vAnchor="page" w:hAnchor="margin" w:x="45" w:y="9820"/>
        <w:rPr>
          <w:rStyle w:val="C3"/>
          <w:rtl w:val="0"/>
        </w:rPr>
      </w:pPr>
    </w:p>
    <w:p>
      <w:pPr>
        <w:pStyle w:val="P25"/>
        <w:framePr w:w="6661" w:h="249" w:hRule="exact" w:wrap="none" w:vAnchor="page" w:hAnchor="margin" w:x="71" w:y="9891"/>
        <w:rPr>
          <w:rStyle w:val="C19"/>
          <w:rtl w:val="0"/>
        </w:rPr>
      </w:pPr>
      <w:r>
        <w:rPr>
          <w:rStyle w:val="C19"/>
          <w:rtl w:val="0"/>
        </w:rPr>
        <w:t>Kritéria hodnocení</w:t>
      </w:r>
    </w:p>
    <w:p>
      <w:pPr>
        <w:pStyle w:val="P26"/>
        <w:framePr w:w="3918" w:h="376" w:hRule="exact" w:wrap="none" w:vAnchor="page" w:hAnchor="margin" w:x="6803" w:y="9820"/>
        <w:rPr>
          <w:rStyle w:val="C3"/>
          <w:rtl w:val="0"/>
        </w:rPr>
      </w:pPr>
    </w:p>
    <w:p>
      <w:pPr>
        <w:pStyle w:val="P27"/>
        <w:framePr w:w="3836" w:h="249" w:hRule="exact" w:wrap="none" w:vAnchor="page" w:hAnchor="margin" w:x="6859" w:y="9891"/>
        <w:rPr>
          <w:rStyle w:val="C20"/>
          <w:rtl w:val="0"/>
        </w:rPr>
      </w:pPr>
      <w:r>
        <w:rPr>
          <w:rStyle w:val="C20"/>
          <w:rtl w:val="0"/>
        </w:rPr>
        <w:t>Způsoby ověření</w:t>
      </w:r>
    </w:p>
    <w:p>
      <w:pPr>
        <w:pStyle w:val="P12"/>
        <w:framePr w:w="6710" w:h="831" w:hRule="exact" w:wrap="none" w:vAnchor="page" w:hAnchor="margin" w:x="45" w:y="10197"/>
        <w:rPr>
          <w:rStyle w:val="C3"/>
          <w:rtl w:val="0"/>
        </w:rPr>
      </w:pPr>
    </w:p>
    <w:p>
      <w:pPr>
        <w:pStyle w:val="P13"/>
        <w:framePr w:w="6658" w:h="704" w:hRule="exact" w:wrap="none" w:vAnchor="page" w:hAnchor="margin" w:x="71" w:y="10253"/>
        <w:rPr>
          <w:rStyle w:val="C11"/>
          <w:rtl w:val="0"/>
        </w:rPr>
      </w:pPr>
      <w:r>
        <w:rPr>
          <w:rStyle w:val="C11"/>
          <w:rtl w:val="0"/>
        </w:rPr>
        <w:t>a) Stanovit z pracovních podkladů nebo z materiálových tabulek rozmezí kovací teploty zpracovávaných materiálů a podle druhu použitého materiálu potřebnou dobu jejich ohřevu</w:t>
      </w:r>
    </w:p>
    <w:p>
      <w:pPr>
        <w:pStyle w:val="P28"/>
        <w:framePr w:w="3921" w:h="831" w:hRule="exact" w:wrap="none" w:vAnchor="page" w:hAnchor="margin" w:x="6800" w:y="10197"/>
        <w:rPr>
          <w:rStyle w:val="C3"/>
          <w:rtl w:val="0"/>
        </w:rPr>
      </w:pPr>
    </w:p>
    <w:p>
      <w:pPr>
        <w:pStyle w:val="P29"/>
        <w:framePr w:w="3839" w:h="704" w:hRule="exact" w:wrap="none" w:vAnchor="page" w:hAnchor="margin" w:x="6856" w:y="10253"/>
        <w:rPr>
          <w:rStyle w:val="C21"/>
          <w:rtl w:val="0"/>
        </w:rPr>
      </w:pPr>
      <w:r>
        <w:rPr>
          <w:rStyle w:val="C21"/>
          <w:rtl w:val="0"/>
        </w:rPr>
        <w:t>Praktické předvedení a ústní ověření</w:t>
      </w:r>
    </w:p>
    <w:p>
      <w:pPr>
        <w:pStyle w:val="P16"/>
        <w:framePr w:w="6710" w:h="831" w:hRule="exact" w:wrap="none" w:vAnchor="page" w:hAnchor="margin" w:x="45" w:y="11028"/>
        <w:rPr>
          <w:rStyle w:val="C3"/>
          <w:rtl w:val="0"/>
        </w:rPr>
      </w:pPr>
    </w:p>
    <w:p>
      <w:pPr>
        <w:pStyle w:val="P17"/>
        <w:framePr w:w="6658" w:h="704" w:hRule="exact" w:wrap="none" w:vAnchor="page" w:hAnchor="margin" w:x="71" w:y="11084"/>
        <w:rPr>
          <w:rStyle w:val="C13"/>
          <w:rtl w:val="0"/>
        </w:rPr>
      </w:pPr>
      <w:r>
        <w:rPr>
          <w:rStyle w:val="C13"/>
          <w:rtl w:val="0"/>
        </w:rPr>
        <w:t>b) Stanovit postup výroby zadaného tvarově a technologicky jednoduchého volně kovaného výrobku, určit potřebné stroje, zařízení, nástroje, nářadí a pomůcky</w:t>
      </w:r>
    </w:p>
    <w:p>
      <w:pPr>
        <w:pStyle w:val="P30"/>
        <w:framePr w:w="3921" w:h="831" w:hRule="exact" w:wrap="none" w:vAnchor="page" w:hAnchor="margin" w:x="6800" w:y="11028"/>
        <w:rPr>
          <w:rStyle w:val="C3"/>
          <w:rtl w:val="0"/>
        </w:rPr>
      </w:pPr>
    </w:p>
    <w:p>
      <w:pPr>
        <w:pStyle w:val="P31"/>
        <w:framePr w:w="3839" w:h="704" w:hRule="exact" w:wrap="none" w:vAnchor="page" w:hAnchor="margin" w:x="6856" w:y="11084"/>
        <w:rPr>
          <w:rStyle w:val="C22"/>
          <w:rtl w:val="0"/>
        </w:rPr>
      </w:pPr>
      <w:r>
        <w:rPr>
          <w:rStyle w:val="C22"/>
          <w:rtl w:val="0"/>
        </w:rPr>
        <w:t>Praktické předvedení a ústní ověření</w:t>
      </w:r>
    </w:p>
    <w:p>
      <w:pPr>
        <w:pStyle w:val="P12"/>
        <w:framePr w:w="6710" w:h="607" w:hRule="exact" w:wrap="none" w:vAnchor="page" w:hAnchor="margin" w:x="45" w:y="11859"/>
        <w:rPr>
          <w:rStyle w:val="C3"/>
          <w:rtl w:val="0"/>
        </w:rPr>
      </w:pPr>
    </w:p>
    <w:p>
      <w:pPr>
        <w:pStyle w:val="P13"/>
        <w:framePr w:w="6658" w:h="480" w:hRule="exact" w:wrap="none" w:vAnchor="page" w:hAnchor="margin" w:x="71" w:y="11915"/>
        <w:rPr>
          <w:rStyle w:val="C11"/>
          <w:rtl w:val="0"/>
        </w:rPr>
      </w:pPr>
      <w:r>
        <w:rPr>
          <w:rStyle w:val="C11"/>
          <w:rtl w:val="0"/>
        </w:rPr>
        <w:t>c) Správně zvolit a používat pomůcky a zařízení pro ruční tváření kovů za tepla</w:t>
      </w:r>
    </w:p>
    <w:p>
      <w:pPr>
        <w:pStyle w:val="P28"/>
        <w:framePr w:w="3921" w:h="607" w:hRule="exact" w:wrap="none" w:vAnchor="page" w:hAnchor="margin" w:x="6800" w:y="11859"/>
        <w:rPr>
          <w:rStyle w:val="C3"/>
          <w:rtl w:val="0"/>
        </w:rPr>
      </w:pPr>
    </w:p>
    <w:p>
      <w:pPr>
        <w:pStyle w:val="P29"/>
        <w:framePr w:w="3839" w:h="480" w:hRule="exact" w:wrap="none" w:vAnchor="page" w:hAnchor="margin" w:x="6856" w:y="11915"/>
        <w:rPr>
          <w:rStyle w:val="C21"/>
          <w:rtl w:val="0"/>
        </w:rPr>
      </w:pPr>
      <w:r>
        <w:rPr>
          <w:rStyle w:val="C21"/>
          <w:rtl w:val="0"/>
        </w:rPr>
        <w:t>Praktické předvedení a ústní ověření</w:t>
      </w:r>
    </w:p>
    <w:p>
      <w:pPr>
        <w:pStyle w:val="P16"/>
        <w:framePr w:w="6710" w:h="607" w:hRule="exact" w:wrap="none" w:vAnchor="page" w:hAnchor="margin" w:x="45" w:y="12466"/>
        <w:rPr>
          <w:rStyle w:val="C3"/>
          <w:rtl w:val="0"/>
        </w:rPr>
      </w:pPr>
    </w:p>
    <w:p>
      <w:pPr>
        <w:pStyle w:val="P17"/>
        <w:framePr w:w="6658" w:h="480" w:hRule="exact" w:wrap="none" w:vAnchor="page" w:hAnchor="margin" w:x="71" w:y="12522"/>
        <w:rPr>
          <w:rStyle w:val="C13"/>
          <w:rtl w:val="0"/>
        </w:rPr>
      </w:pPr>
      <w:r>
        <w:rPr>
          <w:rStyle w:val="C13"/>
          <w:rtl w:val="0"/>
        </w:rPr>
        <w:t>d) Předvést správný postup při ohřevu (v kovářské peci a výhni) a ochlazování zpracovávaného materiálu</w:t>
      </w:r>
    </w:p>
    <w:p>
      <w:pPr>
        <w:pStyle w:val="P30"/>
        <w:framePr w:w="3921" w:h="607" w:hRule="exact" w:wrap="none" w:vAnchor="page" w:hAnchor="margin" w:x="6800" w:y="12466"/>
        <w:rPr>
          <w:rStyle w:val="C3"/>
          <w:rtl w:val="0"/>
        </w:rPr>
      </w:pPr>
    </w:p>
    <w:p>
      <w:pPr>
        <w:pStyle w:val="P31"/>
        <w:framePr w:w="3839" w:h="480" w:hRule="exact" w:wrap="none" w:vAnchor="page" w:hAnchor="margin" w:x="6856" w:y="12522"/>
        <w:rPr>
          <w:rStyle w:val="C22"/>
          <w:rtl w:val="0"/>
        </w:rPr>
      </w:pPr>
      <w:r>
        <w:rPr>
          <w:rStyle w:val="C22"/>
          <w:rtl w:val="0"/>
        </w:rPr>
        <w:t>Praktické předvedení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e) Popsat zařízení pro strojní tváření kovů za tepla (strojní buchar, lisy) a vysvětlit postup práce (kování výkovků, lisování výlisků)</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f) Předvést určené základní kovářské postupy při výrobě polotovarů podkov a dalších výrobků ručním kováním</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 a ústní ověření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g) Dodržet zásady BOZP pro tváření kovů za tepla včetně odvětrání zplodin</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 zemědělská kovářka, 7.7.2026 13:50:51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zpracování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Správně zvolit a používat pomůcky a zařízení pro tepelné zpracování oceli a pro kontrolu a registraci teploty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Odhadnout teplotu ohřátého materiálu podle barvy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základní operace při tepelném zpracování zadaného nářadí nebo strojní součásti a provést kontrolu tvrdosti tvrdoměrem nebo jiskrovou zkouškou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Dodržet zásady BOZP pro tváření kovů za tepla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Používání základních renovačních metod při obnově součástí zemědělských strojů a zařízení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Zvolit vhodnou renovační metodu (navařování, lepení, pokovování) pro obnovu zadané součásti (ozubených kol, čepů, kladek)</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Posoudit technickou účelnost a ekonomickou efektivitu navrhované renovace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Předvést použití vhodné renovační metody pro obnovu zadané součásti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Dodržet zásady BOZP pro provádění renovačních metod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Vedení evidence související s 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a) Vyplnit běžné denní pracovní záznamy vedené pro činnosti zemědělského kováře</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462"/>
        <w:rPr>
          <w:rStyle w:val="C3"/>
          <w:rtl w:val="0"/>
        </w:rPr>
      </w:pPr>
    </w:p>
    <w:p>
      <w:pPr>
        <w:pStyle w:val="P17"/>
        <w:framePr w:w="6658" w:h="480" w:hRule="exact" w:wrap="none" w:vAnchor="page" w:hAnchor="margin" w:x="71" w:y="10518"/>
        <w:rPr>
          <w:rStyle w:val="C13"/>
          <w:rtl w:val="0"/>
        </w:rPr>
      </w:pPr>
      <w:r>
        <w:rPr>
          <w:rStyle w:val="C13"/>
          <w:rtl w:val="0"/>
        </w:rPr>
        <w:t>b) Předvést postup při sjednávání zakázek se zákazníkem včetně vypracování návrhu zakázky</w:t>
      </w:r>
    </w:p>
    <w:p>
      <w:pPr>
        <w:pStyle w:val="P30"/>
        <w:framePr w:w="3921" w:h="607" w:hRule="exact" w:wrap="none" w:vAnchor="page" w:hAnchor="margin" w:x="6800" w:y="10462"/>
        <w:rPr>
          <w:rStyle w:val="C3"/>
          <w:rtl w:val="0"/>
        </w:rPr>
      </w:pPr>
    </w:p>
    <w:p>
      <w:pPr>
        <w:pStyle w:val="P31"/>
        <w:framePr w:w="3839" w:h="480"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kovář / zemědělská kovářka, 7.7.2026 13:50:51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"https://www.nsp.cz/jednotka-prace/kovar-strojni"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https://www.nsp.cz/jednotka-prace/kovar-strojni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v navazujících činnostech vedoucích k ucelenému obrazu zemědělského kováře.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autorizovaná osoba zadá konkrétní jednoduchý výrobek: strojní součásti (čep. klín, táhlo, nýt), motyčka, sekera, ostří pluhu (želízko), podkovářský rýhovník, zákolník, tesařská skoba, lavičník, výhňové kleště "vlčí tlama", podkovářský kříž, podkovářský znamenák.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práce i časovému hledisku zvládnutí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každý uchazeč sám.</w:t>
      </w:r>
    </w:p>
    <w:p>
      <w:pPr>
        <w:pStyle w:val="P33"/>
        <w:framePr w:w="10766" w:h="2072"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7.7.2026 13:50:51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kovářství, podkovářství nebo zemědělskou mechanizaci a střední vzdělání s maturitní zkouškou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mechanizaci a alespoň 5 let odborné praxe v oblasti kovářství, podkovářství nebo alespoň 5 let praxe ve funkci učitele odborných předmětů nebo učitele praktického vyučování nebo učitele odborného výcviku v kovářských nebo opravárenských oborech vzdělání.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požárním a hygienickým předpisům - kovárna s kompletní technologií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 přípravky, stroje a zařízení, a to především kovářská výheň, měchy, kovadlina, kladiva, kleště, kovářský nůž, svěrák, brusný kámen, nádrž na vodu</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hospodářství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a další technická dokumentace k výrobkům</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7.7.2026 13:50:51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7.7.2026 13:50:51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Živnostenský spolek podkovářů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 podkovářů Čech, Moravy a Slezska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7.7.2026 13:50:51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3FEC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1760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