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142037" Type="http://schemas.openxmlformats.org/officeDocument/2006/relationships/officeDocument" Target="/word/document.xml" /><Relationship Id="coreR1B142037" Type="http://schemas.openxmlformats.org/package/2006/relationships/metadata/core-properties" Target="/docProps/core.xml" /><Relationship Id="customR1B1420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31.7.2026 15:50:48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Zemědělský kovář / zemědělská kovářka souvisí s profesní kvalifikací Europodkovář/europodkovářka.</w:t>
      </w:r>
    </w:p>
    <w:p>
      <w:pPr>
        <w:pStyle w:val="P11"/>
        <w:framePr w:w="10710" w:h="340" w:hRule="exact" w:wrap="none" w:vAnchor="page" w:hAnchor="margin" w:x="28" w:y="34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76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381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76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381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124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180"/>
        <w:rPr>
          <w:rStyle w:val="C14"/>
          <w:rtl w:val="0"/>
        </w:rPr>
      </w:pPr>
      <w:r>
        <w:rPr>
          <w:rStyle w:val="C14"/>
          <w:rtl w:val="0"/>
        </w:rPr>
        <w:t>Zemědělský kovář</w:t>
      </w:r>
    </w:p>
    <w:p>
      <w:pPr>
        <w:pStyle w:val="P16"/>
        <w:framePr w:w="5338" w:h="376" w:hRule="exact" w:wrap="none" w:vAnchor="page" w:hAnchor="margin" w:x="5383" w:y="4124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180"/>
        <w:rPr>
          <w:rStyle w:val="C15"/>
          <w:rtl w:val="0"/>
        </w:rPr>
      </w:pPr>
      <w:r>
        <w:rPr>
          <w:rStyle w:val="C15"/>
          <w:rtl w:val="0"/>
        </w:rPr>
        <w:t>Podkovář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31.7.2026 15:50:48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