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EB43C4" Type="http://schemas.openxmlformats.org/officeDocument/2006/relationships/officeDocument" Target="/word/document.xml" /><Relationship Id="coreR1AEB43C4" Type="http://schemas.openxmlformats.org/package/2006/relationships/metadata/core-properties" Target="/docProps/core.xml" /><Relationship Id="customR1AEB43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 nebo v 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20.10.2026 8:51:46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Zápis a vedení chovatelské a jiné evidence v souladu s legislativou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organizaci chovu a sportu v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obsah průkazu původu koně a stanovit, kdo provádí evidenci dostihových koní, sportovních koní a vede plemenné knihy na území ČR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Vnést příslušné záznamy do chovatelské a sportovní evidence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Zapsat zadané údaje do evidence o plemenářské a sportovní práci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Posuzování vlastností koní</w:t>
      </w:r>
    </w:p>
    <w:p>
      <w:pPr>
        <w:pStyle w:val="P24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a) Popsat základní anatomii, morfologii a fyziologii – popsat kostru, hlavní skupiny svalů, tělesnou stavbu a těžiště, postoje končetin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Předvést měření a vážení koní, vyhodnotit růst a vývin koně v dané kategorii od hříběte až do dospělosti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Slovní vyjádření ústní a písemné a praktické předvedení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Popsat ideální vývin a stavbu těla s ohledem na budoucí užití koně a vývin a stavbu těla v jednotlivých etapách života koní</w:t>
      </w:r>
    </w:p>
    <w:p>
      <w:pPr>
        <w:pStyle w:val="P28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84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504"/>
        <w:rPr>
          <w:rStyle w:val="C13"/>
          <w:rtl w:val="0"/>
        </w:rPr>
      </w:pPr>
      <w:r>
        <w:rPr>
          <w:rStyle w:val="C13"/>
          <w:rtl w:val="0"/>
        </w:rPr>
        <w:t>d) Popsat mechaniku pohybu, postoje končetin, vyhodnotit jednotlivé chody, dopad postoje na celkové zatížení pohybového aparátu při zátěži a jeho dalším výcviku a užití koně</w:t>
      </w:r>
    </w:p>
    <w:p>
      <w:pPr>
        <w:pStyle w:val="P30"/>
        <w:framePr w:w="3921" w:h="831" w:hRule="exact" w:wrap="none" w:vAnchor="page" w:hAnchor="margin" w:x="6800" w:y="84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504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9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28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102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0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0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1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06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11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06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11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13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11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1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24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20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124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8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96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128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96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134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03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134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10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140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4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486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144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486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15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20.10.2026 8:51:46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Krmení koní přiměřenou technikou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trávicí ústrojí koně a fyziologii trávení, popsat význam a potřebu nejdůležitějších živin, minerálních látek a vitamínů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Písemný test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Rozpoznat základní druhy krmiv, posoudit jejich kvalitu, vhodnost a nezávadnost pro krmení jednotlivých plemen a kategorií koní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vhodné způsoby uskladnění jednotlivých krmiv a možné úpravy krmiv, odhadnout hmotnost předložených krmiv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Orientačně sestavit základní krmnou dávku pro zadanou kategorii koní v daném ročním období s ohledem na energetické potřeby jednotlivých plemen a kategorií koní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Písemně a slovní doplnění ústní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denní krmný režim a připravit krmiva pro zadanou kategorii koní, podat vhodným způsobem připravená krmiva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Napájení, dokrmování a pasení koní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Zajistit napájení koní na přiděleném pracovišti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Podat vhodným způsobem připravená krmiva</w:t>
      </w:r>
    </w:p>
    <w:p>
      <w:pPr>
        <w:pStyle w:val="P30"/>
        <w:framePr w:w="3921" w:h="376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Vysvětlit význam pastvy v chovu koní, popsat zásady pastevního odchovu a různé systémy pastvy, předvést vybrané úkony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Popsat péči o pastviny, jejich zakládání a ošetřování pastevních porostů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97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6"/>
        <w:rPr>
          <w:rStyle w:val="C11"/>
          <w:rtl w:val="0"/>
        </w:rPr>
      </w:pPr>
      <w:r>
        <w:rPr>
          <w:rStyle w:val="C11"/>
          <w:rtl w:val="0"/>
        </w:rPr>
        <w:t>e) Sestavit elektrický ohradníkový systém a napojit ho na síť, uvést další možnosti oplocení pastvin</w:t>
      </w:r>
    </w:p>
    <w:p>
      <w:pPr>
        <w:pStyle w:val="P28"/>
        <w:framePr w:w="3921" w:h="607" w:hRule="exact" w:wrap="none" w:vAnchor="page" w:hAnchor="margin" w:x="6800" w:y="97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f) Dovést koně na pastvinu (do výběhu), posoudit jeho celkový stav a mechaniku pohybu, charakterizovat technická zařízení a vybavení na pastvinách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g) Popsat způsoby pohybování ve výbězích, pastvinách, nebo práce jednotlivých kategorií koní a následně ovlivnění krmné dávky</w:t>
      </w:r>
    </w:p>
    <w:p>
      <w:pPr>
        <w:pStyle w:val="P28"/>
        <w:framePr w:w="3921" w:h="607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11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20.10.2026 8:51:46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Příprava sportovních koní pod sedlem nebo v tahu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Popsat jezdeckou výstroj a výstroj na koně, její údržbu a základní opravy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b) Rozpoznat ochranné pomůcky pro koně a ochranné pomůcky pro jezdce a uvést jejich použití</w:t>
      </w:r>
    </w:p>
    <w:p>
      <w:pPr>
        <w:pStyle w:val="P30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93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91"/>
        <w:rPr>
          <w:rStyle w:val="C11"/>
          <w:rtl w:val="0"/>
        </w:rPr>
      </w:pPr>
      <w:r>
        <w:rPr>
          <w:rStyle w:val="C11"/>
          <w:rtl w:val="0"/>
        </w:rPr>
        <w:t>c) Předvést nácvik uzdění koně, popsat druhy udidel a jejich použití</w:t>
      </w:r>
    </w:p>
    <w:p>
      <w:pPr>
        <w:pStyle w:val="P28"/>
        <w:framePr w:w="3921" w:h="376" w:hRule="exact" w:wrap="none" w:vAnchor="page" w:hAnchor="margin" w:x="6800" w:y="93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7"/>
        <w:rPr>
          <w:rStyle w:val="C13"/>
          <w:rtl w:val="0"/>
        </w:rPr>
      </w:pPr>
      <w:r>
        <w:rPr>
          <w:rStyle w:val="C13"/>
          <w:rtl w:val="0"/>
        </w:rPr>
        <w:t>d) Popsat obecnou strukturu výcvikového procesu</w:t>
      </w:r>
    </w:p>
    <w:p>
      <w:pPr>
        <w:pStyle w:val="P30"/>
        <w:framePr w:w="3921" w:h="376" w:hRule="exact" w:wrap="none" w:vAnchor="page" w:hAnchor="margin" w:x="6800" w:y="97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7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3"/>
        <w:rPr>
          <w:rStyle w:val="C11"/>
          <w:rtl w:val="0"/>
        </w:rPr>
      </w:pPr>
      <w:r>
        <w:rPr>
          <w:rStyle w:val="C11"/>
          <w:rtl w:val="0"/>
        </w:rPr>
        <w:t>e) Popsat fyziologická pravidla zátěže, reakce a adaptace koně na zátěž</w:t>
      </w:r>
    </w:p>
    <w:p>
      <w:pPr>
        <w:pStyle w:val="P28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3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Charakterizovat složení krmné dávky v období základního výcviku koně, nutriční a energetické požadavky s ohledem na tělesnou stavbu, psychiku a stupeň zátěže</w:t>
      </w:r>
    </w:p>
    <w:p>
      <w:pPr>
        <w:pStyle w:val="P30"/>
        <w:framePr w:w="3921" w:h="831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607" w:hRule="exact" w:wrap="none" w:vAnchor="page" w:hAnchor="margin" w:x="45" w:y="112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50"/>
        <w:rPr>
          <w:rStyle w:val="C11"/>
          <w:rtl w:val="0"/>
        </w:rPr>
      </w:pPr>
      <w:r>
        <w:rPr>
          <w:rStyle w:val="C11"/>
          <w:rtl w:val="0"/>
        </w:rPr>
        <w:t>g) Charakterizovat hlavní a vedlejší komunikační a dorozumívací pomůcky mezi jezdcem a koněm</w:t>
      </w:r>
    </w:p>
    <w:p>
      <w:pPr>
        <w:pStyle w:val="P28"/>
        <w:framePr w:w="3921" w:h="607" w:hRule="exact" w:wrap="none" w:vAnchor="page" w:hAnchor="margin" w:x="6800" w:y="112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50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119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57"/>
        <w:rPr>
          <w:rStyle w:val="C13"/>
          <w:rtl w:val="0"/>
        </w:rPr>
      </w:pPr>
      <w:r>
        <w:rPr>
          <w:rStyle w:val="C13"/>
          <w:rtl w:val="0"/>
        </w:rPr>
        <w:t>h) Popsat postup výcviku a tréninku koně, sestavit výcvikový plán s ohledem na tělesnou stavbu a psychiku koně</w:t>
      </w:r>
    </w:p>
    <w:p>
      <w:pPr>
        <w:pStyle w:val="P30"/>
        <w:framePr w:w="3921" w:h="607" w:hRule="exact" w:wrap="none" w:vAnchor="page" w:hAnchor="margin" w:x="6800" w:y="119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57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607" w:hRule="exact" w:wrap="none" w:vAnchor="page" w:hAnchor="margin" w:x="45" w:y="125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64"/>
        <w:rPr>
          <w:rStyle w:val="C11"/>
          <w:rtl w:val="0"/>
        </w:rPr>
      </w:pPr>
      <w:r>
        <w:rPr>
          <w:rStyle w:val="C11"/>
          <w:rtl w:val="0"/>
        </w:rPr>
        <w:t>i) Popsat nohosled koně v základních chodech, ukázat předvádění a vodění zadaného koně na ruce</w:t>
      </w:r>
    </w:p>
    <w:p>
      <w:pPr>
        <w:pStyle w:val="P28"/>
        <w:framePr w:w="3921" w:h="607" w:hRule="exact" w:wrap="none" w:vAnchor="page" w:hAnchor="margin" w:x="6800" w:y="125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64"/>
        <w:rPr>
          <w:rStyle w:val="C21"/>
          <w:rtl w:val="0"/>
        </w:rPr>
      </w:pPr>
      <w:r>
        <w:rPr>
          <w:rStyle w:val="C21"/>
          <w:rtl w:val="0"/>
        </w:rPr>
        <w:t>Náčrt a praktické předvedení, slovní vyjádření ústní</w:t>
      </w:r>
    </w:p>
    <w:p>
      <w:pPr>
        <w:pStyle w:val="P16"/>
        <w:framePr w:w="6710" w:h="607" w:hRule="exact" w:wrap="none" w:vAnchor="page" w:hAnchor="margin" w:x="45" w:y="131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71"/>
        <w:rPr>
          <w:rStyle w:val="C13"/>
          <w:rtl w:val="0"/>
        </w:rPr>
      </w:pPr>
      <w:r>
        <w:rPr>
          <w:rStyle w:val="C13"/>
          <w:rtl w:val="0"/>
        </w:rPr>
        <w:t>j) Předvést práci s koněm ze země, lonžování – lonžovací pomůcky a jejich použití a skok ve volnosti</w:t>
      </w:r>
    </w:p>
    <w:p>
      <w:pPr>
        <w:pStyle w:val="P30"/>
        <w:framePr w:w="3921" w:h="607" w:hRule="exact" w:wrap="none" w:vAnchor="page" w:hAnchor="margin" w:x="6800" w:y="131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71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1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78"/>
        <w:rPr>
          <w:rStyle w:val="C11"/>
          <w:rtl w:val="0"/>
        </w:rPr>
      </w:pPr>
      <w:r>
        <w:rPr>
          <w:rStyle w:val="C11"/>
          <w:rtl w:val="0"/>
        </w:rPr>
        <w:t>k) Předvést nácvik uzdění a obsedání koně</w:t>
      </w:r>
    </w:p>
    <w:p>
      <w:pPr>
        <w:pStyle w:val="P28"/>
        <w:framePr w:w="3921" w:h="376" w:hRule="exact" w:wrap="none" w:vAnchor="page" w:hAnchor="margin" w:x="6800" w:y="1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54"/>
        <w:rPr>
          <w:rStyle w:val="C13"/>
          <w:rtl w:val="0"/>
        </w:rPr>
      </w:pPr>
      <w:r>
        <w:rPr>
          <w:rStyle w:val="C13"/>
          <w:rtl w:val="0"/>
        </w:rPr>
        <w:t>l) Předvést základní drezuru, kavaletovou a skokovou řadu podle zkušebního řádu</w:t>
      </w:r>
    </w:p>
    <w:p>
      <w:pPr>
        <w:pStyle w:val="P30"/>
        <w:framePr w:w="3921" w:h="607" w:hRule="exact" w:wrap="none" w:vAnchor="page" w:hAnchor="margin" w:x="6800" w:y="1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54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1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761"/>
        <w:rPr>
          <w:rStyle w:val="C11"/>
          <w:rtl w:val="0"/>
        </w:rPr>
      </w:pPr>
      <w:r>
        <w:rPr>
          <w:rStyle w:val="C11"/>
          <w:rtl w:val="0"/>
        </w:rPr>
        <w:t>m) Ošetřit zadaného koně před a po práci</w:t>
      </w:r>
    </w:p>
    <w:p>
      <w:pPr>
        <w:pStyle w:val="P28"/>
        <w:framePr w:w="3921" w:h="376" w:hRule="exact" w:wrap="none" w:vAnchor="page" w:hAnchor="margin" w:x="6800" w:y="1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20.10.2026 8:51:46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plemenné klisny a plemenné hřebce, hříbata a mladé koně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Rozpoznat plemennou příslušnost zadaných koní a vysvětlit jejich využití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zadané koně a posoudit jejich exteriér ve vztahu k dalšímu užití koně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Rozpoznat příznaky říje a nejvhodnější období k zapouštění, zacházení s plemennými klisnami ve sportu, faktory ovlivňující plodnost klisen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a předvést ošetřování plemenných hřebců, zacházení s plemenným hřebcem ve sportu, faktory ovlivňující plodnost hřebců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Charakterizovat přípravu hříbat pro jejich další využití, předvést hříbě na ruce v kroku a klusu a podle pravidel testačních odchoven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základní profylaxi hříbat a mladých koní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(sedlo, uzdečku, postroj)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Předvést péči a očištění jednotlivých částí výstroje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d) Ošetřit a uložit použité pomůcky k výcviku koní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94"/>
        <w:rPr>
          <w:rStyle w:val="C23"/>
          <w:rtl w:val="0"/>
        </w:rPr>
      </w:pPr>
      <w:r>
        <w:rPr>
          <w:rStyle w:val="C23"/>
          <w:rtl w:val="0"/>
        </w:rPr>
        <w:t>Je třeba alespoň jedno kritérium.</w:t>
      </w:r>
    </w:p>
    <w:p>
      <w:pPr>
        <w:pStyle w:val="P23"/>
        <w:framePr w:w="10710" w:h="340" w:hRule="exact" w:wrap="none" w:vAnchor="page" w:hAnchor="margin" w:x="28" w:y="10029"/>
        <w:rPr>
          <w:rStyle w:val="C18"/>
          <w:rtl w:val="0"/>
        </w:rPr>
      </w:pPr>
      <w:r>
        <w:rPr>
          <w:rStyle w:val="C18"/>
          <w:rtl w:val="0"/>
        </w:rPr>
        <w:t>Přeprava koní</w:t>
      </w:r>
    </w:p>
    <w:p>
      <w:pPr>
        <w:pStyle w:val="P24"/>
        <w:framePr w:w="6713" w:h="376" w:hRule="exact" w:wrap="none" w:vAnchor="page" w:hAnchor="margin" w:x="45" w:y="10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a) Vysvětlit zásady pohybu koní po veřejných komunikacích podle platné legislativy</w:t>
      </w:r>
    </w:p>
    <w:p>
      <w:pPr>
        <w:pStyle w:val="P28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b) Popsat přípravu koně před přepravou a předvést praktickou ukázku z ní</w:t>
      </w:r>
    </w:p>
    <w:p>
      <w:pPr>
        <w:pStyle w:val="P30"/>
        <w:framePr w:w="3921" w:h="376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12"/>
        <w:framePr w:w="6710" w:h="376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c) Uvést příslušné doklady pro přepravu koní</w:t>
      </w:r>
    </w:p>
    <w:p>
      <w:pPr>
        <w:pStyle w:val="P28"/>
        <w:framePr w:w="3921" w:h="376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2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20.10.2026 8:51:46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20.10.2026 8:51:46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přiděleným koněm (pokud nemá ke zkoušce vlastního koně) a s požadavky bezpečnosti a ochrany zdraví při práci a požární ochrany (BOZP a PO).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jezdce, který je schopen připravit koně pro jeho další užití.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ruce, v klidu, v kroku a v klusu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Nauzdit koně a předvést lonžování např. s chambonem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Postavit drezurní obdélník, kavaletovou a postupovou řadu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Nauzdit a nasedlat koně, předvést základní drezurní úlohu, kavaletovou a skokovou postupovou řadu předepsanou zkušebními řády jednotlivých plemenných knih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Sestavit postroj, postrojit a zapřáhnout koně, vyjmenovat a popsat různé způsoby spřežení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práci s říjící klisnou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 v práci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koně po práci a péči o kopyta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pracoviště, kategorie a plemene určeného koně. Důraz je třeba klást na šetrnou manipulaci s koňmi podloženou dostatečnými odbornými vědomostmi a dovednostmi. Při práci s koňmi je třeba hodnotit přístup ke zvířatům a respektování požadavků welfare.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drezúře se hodnotí zejména sed a pomůcky holení a rukou, vliv jezdce, ve skoku na parkuru rovnováha a styl jezdce. Jednotlivá kritéria se zaměřují na proces i výsledek. Vzhledem ke specifičnosti dílčí kvalifikace by bylo vhodné před vlastním zkoušením absolvovat na zkušebním pracovišti několikadenní stáž. Vzhledem k velkému rozsahu způsobilostí bude hodnocení rozděleno do více částí podle možností organizace.</w:t>
      </w:r>
    </w:p>
    <w:p>
      <w:pPr>
        <w:pStyle w:val="P33"/>
        <w:framePr w:w="10766" w:h="1837" w:hRule="exact" w:wrap="none" w:vAnchor="page" w:hAnchor="margin" w:x="0" w:y="10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12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do klasifikačního zápisu o zkoušce. Výsledné hodnocení pro danou kompetenci musí znít „vyhověl“ nebo „nevyhověl“ v závislosti na stanovení závaznosti resp. nezávaznosti jednotlivých kritérií u každé kompetence. Návrh na výsledné hodnocení zkoušky zní buď „vyhověl“, pokud zkoušený vyhověl pro všechny kompetence, nebo „nevyhověl“, pokud zkoušený pro některou kompetenci nevyhověl.</w:t>
      </w:r>
    </w:p>
    <w:p>
      <w:pPr>
        <w:pStyle w:val="P33"/>
        <w:framePr w:w="10766" w:h="916" w:hRule="exact" w:wrap="none" w:vAnchor="page" w:hAnchor="margin" w:x="0" w:y="129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3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3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20.10.2026 8:51:46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25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Licence trenéra a střední vzdělání s maturitní zkouškou v chovatelském nebo jiném zemědělském nebo veterinárním oboru vzdělání a alespoň 5 let praxe ve funkci s odpovědností za chov koní nebo 5 let praxe v jezdectví, z toho minimálně jeden rok v období posledních dvou let před podáním žádosti o autorizaci.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Licence trenéra a vyšší odborné vzdělání zemědělské nebo veterinární a alespoň 5 let praxe ve funkci s odpovědností za chov koní nebo 5 let praxe v jezdectví, z toho minimálně jeden rok v období posledních dvou let před podáním žádosti o autorizaci.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Licence trenéra a vysokoškolské vzdělání zemědělské nebo veterinární a alespoň 5 let praxe ve funkci s odpovědností za chov koní nebo 5 let praxe v jezdectví, z toho minimálně jeden rok v období posledních dvou let před podáním žádosti o autorizaci.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Licence trenéra a 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Licence trenéra a 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20.10.2026 8:51:46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42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toto materiálně-technické zázemí: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Stáj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Krytá jezdecká hala s celoročním provozem pro přezkoušení jezdeckých schopností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jezdecká výstroj (zajistí zkoušený)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Překážkový materiál pro předepsanou skokovou zkoušku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Drezurní obdélník 20 x 40 m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koní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Potřebný počet koní (podle počtu uchazečů – 1 kůň maximálně pro dva uchazeče)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pomůcky pro koně a jezdce, pomůcky k výcviku koní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68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8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1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pracovištěm, přiděleným koněm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84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4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7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8 až 10 hodin (hodinou se rozumí 60 minut). Zkouška může být podle zadaných prací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20.10.2026 8:51:46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20.10.2026 8:51:46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