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804AE" Type="http://schemas.openxmlformats.org/officeDocument/2006/relationships/officeDocument" Target="/word/document.xml" /><Relationship Id="coreRCC804AE" Type="http://schemas.openxmlformats.org/package/2006/relationships/metadata/core-properties" Target="/docProps/core.xml" /><Relationship Id="customRCC804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2.10.2026 2:08:12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2.10.2026 2:08:12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