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D1EE5E" Type="http://schemas.openxmlformats.org/officeDocument/2006/relationships/officeDocument" Target="/word/document.xml" /><Relationship Id="coreR6ED1EE5E" Type="http://schemas.openxmlformats.org/package/2006/relationships/metadata/core-properties" Target="/docProps/core.xml" /><Relationship Id="customR6ED1EE5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zmrzlin (kód: 29-014-H)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zmrzlin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zmrzliny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zmrzliny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zmrzliny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jakosti surovin a polotovarů na výrobu zmrzliny a hotové zmrzliny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a uchovávání zmrzliny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zmrzlinových a ovocných pohárů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Prodej zmrzliny a zmrzlinových pohárů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a seřizování strojů a zařízení na výrobu zmrzliny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zmrzlin, 30.9.2026 5:55:12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"https://www.nsp.cz/jednotka-prace/cukrar"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https://www.nsp.cz/jednotka-prace/cukrar#zdravotni-zpusobilost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zmrzlin nebo zmrzlinových pohárů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minimálně 2 různých druhů zmrzlin a příprava zmrzlinového poháru, množství (počet) výrobků určí zkoušející.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 (zmrzliny nebo poháru). Předmětem hodnocení je i estetická stránka, kreativita a manuální zručnost uchazeče.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zmrzlin, 30.9.2026 5:55:12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zmrzlin, 30.9.2026 5:55:12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