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40D3E9" Type="http://schemas.openxmlformats.org/officeDocument/2006/relationships/officeDocument" Target="/word/document.xml" /><Relationship Id="coreR3940D3E9" Type="http://schemas.openxmlformats.org/package/2006/relationships/metadata/core-properties" Target="/docProps/core.xml" /><Relationship Id="customR3940D3E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(kód: 41-019-H)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všechny kategorie koní dle věku a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a pohodu (welfare)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výcvik koní k potažní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Zapřahání a řízení potahů při provozování prací v zemědělské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Údržba, ošetřování a drobné opravy výstroje koně, postrojů a povozů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Přeprava koní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Pomoc při podkování a korekturách kopyt</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plemenářské práci</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b) Vysvětlit zásady BOZP v chovu koní a přístup ke koni</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 a ústní ověření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d) Vyčistit, podestlat a připravit ustájení pro koně</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e) Zhodnotit celkový stav koně a jeho čistotu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 a ústní ověření</w:t>
      </w:r>
    </w:p>
    <w:p>
      <w:pPr>
        <w:pStyle w:val="P16"/>
        <w:framePr w:w="6710" w:h="376" w:hRule="exact" w:wrap="none" w:vAnchor="page" w:hAnchor="margin" w:x="45" w:y="13738"/>
        <w:rPr>
          <w:rStyle w:val="C3"/>
          <w:rtl w:val="0"/>
        </w:rPr>
      </w:pPr>
    </w:p>
    <w:p>
      <w:pPr>
        <w:pStyle w:val="P17"/>
        <w:framePr w:w="6658" w:h="249" w:hRule="exact" w:wrap="none" w:vAnchor="page" w:hAnchor="margin" w:x="71" w:y="13794"/>
        <w:rPr>
          <w:rStyle w:val="C13"/>
          <w:rtl w:val="0"/>
        </w:rPr>
      </w:pPr>
      <w:r>
        <w:rPr>
          <w:rStyle w:val="C13"/>
          <w:rtl w:val="0"/>
        </w:rPr>
        <w:t>f) Vyčistit koně s využitím vhodných pomůcek</w:t>
      </w:r>
    </w:p>
    <w:p>
      <w:pPr>
        <w:pStyle w:val="P30"/>
        <w:framePr w:w="3921" w:h="376" w:hRule="exact" w:wrap="none" w:vAnchor="page" w:hAnchor="margin" w:x="6800" w:y="13738"/>
        <w:rPr>
          <w:rStyle w:val="C3"/>
          <w:rtl w:val="0"/>
        </w:rPr>
      </w:pPr>
    </w:p>
    <w:p>
      <w:pPr>
        <w:pStyle w:val="P31"/>
        <w:framePr w:w="3839" w:h="249" w:hRule="exact" w:wrap="none" w:vAnchor="page" w:hAnchor="margin" w:x="6856" w:y="13794"/>
        <w:rPr>
          <w:rStyle w:val="C22"/>
          <w:rtl w:val="0"/>
        </w:rPr>
      </w:pPr>
      <w:r>
        <w:rPr>
          <w:rStyle w:val="C22"/>
          <w:rtl w:val="0"/>
        </w:rPr>
        <w:t>Praktické předvedení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g) Předvést základní péči a ošetření kopyta</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Praktické předvedení</w:t>
      </w:r>
    </w:p>
    <w:p>
      <w:pPr>
        <w:pStyle w:val="P16"/>
        <w:framePr w:w="6710" w:h="607" w:hRule="exact" w:wrap="none" w:vAnchor="page" w:hAnchor="margin" w:x="45" w:y="14491"/>
        <w:rPr>
          <w:rStyle w:val="C3"/>
          <w:rtl w:val="0"/>
        </w:rPr>
      </w:pPr>
    </w:p>
    <w:p>
      <w:pPr>
        <w:pStyle w:val="P17"/>
        <w:framePr w:w="6658" w:h="480" w:hRule="exact" w:wrap="none" w:vAnchor="page" w:hAnchor="margin" w:x="71" w:y="14547"/>
        <w:rPr>
          <w:rStyle w:val="C13"/>
          <w:rtl w:val="0"/>
        </w:rPr>
      </w:pPr>
      <w:r>
        <w:rPr>
          <w:rStyle w:val="C13"/>
          <w:rtl w:val="0"/>
        </w:rPr>
        <w:t>h) Zkontrolovat funkčnost všech zařízení ve stáji, výbězích a ohradách, případně popsat jejich opravu</w:t>
      </w:r>
    </w:p>
    <w:p>
      <w:pPr>
        <w:pStyle w:val="P30"/>
        <w:framePr w:w="3921" w:h="607" w:hRule="exact" w:wrap="none" w:vAnchor="page" w:hAnchor="margin" w:x="6800" w:y="14491"/>
        <w:rPr>
          <w:rStyle w:val="C3"/>
          <w:rtl w:val="0"/>
        </w:rPr>
      </w:pPr>
    </w:p>
    <w:p>
      <w:pPr>
        <w:pStyle w:val="P31"/>
        <w:framePr w:w="3839" w:h="480" w:hRule="exact" w:wrap="none" w:vAnchor="page" w:hAnchor="margin" w:x="6856" w:y="14547"/>
        <w:rPr>
          <w:rStyle w:val="C22"/>
          <w:rtl w:val="0"/>
        </w:rPr>
      </w:pPr>
      <w:r>
        <w:rPr>
          <w:rStyle w:val="C22"/>
          <w:rtl w:val="0"/>
        </w:rPr>
        <w:t>Praktické předvedení a ústní ověření</w:t>
      </w:r>
    </w:p>
    <w:p>
      <w:pPr>
        <w:pStyle w:val="P32"/>
        <w:framePr w:w="10710" w:h="248" w:hRule="exact" w:wrap="none" w:vAnchor="page" w:hAnchor="margin" w:x="28" w:y="152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 předvést vybrané úkony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jeho napojení na síť, uvést další možnosti oplocení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3"/>
        <w:framePr w:w="10710" w:h="340" w:hRule="exact" w:wrap="none" w:vAnchor="page" w:hAnchor="margin" w:x="28" w:y="12298"/>
        <w:rPr>
          <w:rStyle w:val="C18"/>
          <w:rtl w:val="0"/>
        </w:rPr>
      </w:pPr>
      <w:r>
        <w:rPr>
          <w:rStyle w:val="C18"/>
          <w:rtl w:val="0"/>
        </w:rPr>
        <w:t>Péče o všechny kategorie koní dle věku a využití</w:t>
      </w:r>
    </w:p>
    <w:p>
      <w:pPr>
        <w:pStyle w:val="P24"/>
        <w:framePr w:w="6713" w:h="376" w:hRule="exact" w:wrap="none" w:vAnchor="page" w:hAnchor="margin" w:x="45" w:y="12738"/>
        <w:rPr>
          <w:rStyle w:val="C3"/>
          <w:rtl w:val="0"/>
        </w:rPr>
      </w:pPr>
    </w:p>
    <w:p>
      <w:pPr>
        <w:pStyle w:val="P25"/>
        <w:framePr w:w="6661" w:h="249" w:hRule="exact" w:wrap="none" w:vAnchor="page" w:hAnchor="margin" w:x="71" w:y="12809"/>
        <w:rPr>
          <w:rStyle w:val="C19"/>
          <w:rtl w:val="0"/>
        </w:rPr>
      </w:pPr>
      <w:r>
        <w:rPr>
          <w:rStyle w:val="C19"/>
          <w:rtl w:val="0"/>
        </w:rPr>
        <w:t>Kritéria hodnocení</w:t>
      </w:r>
    </w:p>
    <w:p>
      <w:pPr>
        <w:pStyle w:val="P26"/>
        <w:framePr w:w="3918" w:h="376" w:hRule="exact" w:wrap="none" w:vAnchor="page" w:hAnchor="margin" w:x="6803" w:y="12738"/>
        <w:rPr>
          <w:rStyle w:val="C3"/>
          <w:rtl w:val="0"/>
        </w:rPr>
      </w:pPr>
    </w:p>
    <w:p>
      <w:pPr>
        <w:pStyle w:val="P27"/>
        <w:framePr w:w="3836" w:h="249" w:hRule="exact" w:wrap="none" w:vAnchor="page" w:hAnchor="margin" w:x="6859" w:y="12809"/>
        <w:rPr>
          <w:rStyle w:val="C20"/>
          <w:rtl w:val="0"/>
        </w:rPr>
      </w:pPr>
      <w:r>
        <w:rPr>
          <w:rStyle w:val="C20"/>
          <w:rtl w:val="0"/>
        </w:rPr>
        <w:t>Způsoby ověření</w:t>
      </w:r>
    </w:p>
    <w:p>
      <w:pPr>
        <w:pStyle w:val="P12"/>
        <w:framePr w:w="6710" w:h="376" w:hRule="exact" w:wrap="none" w:vAnchor="page" w:hAnchor="margin" w:x="45" w:y="13114"/>
        <w:rPr>
          <w:rStyle w:val="C3"/>
          <w:rtl w:val="0"/>
        </w:rPr>
      </w:pPr>
    </w:p>
    <w:p>
      <w:pPr>
        <w:pStyle w:val="P13"/>
        <w:framePr w:w="6658" w:h="249" w:hRule="exact" w:wrap="none" w:vAnchor="page" w:hAnchor="margin" w:x="71" w:y="13170"/>
        <w:rPr>
          <w:rStyle w:val="C11"/>
          <w:rtl w:val="0"/>
        </w:rPr>
      </w:pPr>
      <w:r>
        <w:rPr>
          <w:rStyle w:val="C11"/>
          <w:rtl w:val="0"/>
        </w:rPr>
        <w:t>a) Ukázat předvádění a vodění zadaného koně</w:t>
      </w:r>
    </w:p>
    <w:p>
      <w:pPr>
        <w:pStyle w:val="P28"/>
        <w:framePr w:w="3921" w:h="376" w:hRule="exact" w:wrap="none" w:vAnchor="page" w:hAnchor="margin" w:x="6800" w:y="13114"/>
        <w:rPr>
          <w:rStyle w:val="C3"/>
          <w:rtl w:val="0"/>
        </w:rPr>
      </w:pPr>
    </w:p>
    <w:p>
      <w:pPr>
        <w:pStyle w:val="P29"/>
        <w:framePr w:w="3839" w:h="249" w:hRule="exact" w:wrap="none" w:vAnchor="page" w:hAnchor="margin" w:x="6856" w:y="13170"/>
        <w:rPr>
          <w:rStyle w:val="C21"/>
          <w:rtl w:val="0"/>
        </w:rPr>
      </w:pPr>
      <w:r>
        <w:rPr>
          <w:rStyle w:val="C21"/>
          <w:rtl w:val="0"/>
        </w:rPr>
        <w:t>Praktické předvedení</w:t>
      </w:r>
    </w:p>
    <w:p>
      <w:pPr>
        <w:pStyle w:val="P16"/>
        <w:framePr w:w="6710" w:h="376" w:hRule="exact" w:wrap="none" w:vAnchor="page" w:hAnchor="margin" w:x="45" w:y="13490"/>
        <w:rPr>
          <w:rStyle w:val="C3"/>
          <w:rtl w:val="0"/>
        </w:rPr>
      </w:pPr>
    </w:p>
    <w:p>
      <w:pPr>
        <w:pStyle w:val="P17"/>
        <w:framePr w:w="6658" w:h="249" w:hRule="exact" w:wrap="none" w:vAnchor="page" w:hAnchor="margin" w:x="71" w:y="13546"/>
        <w:rPr>
          <w:rStyle w:val="C13"/>
          <w:rtl w:val="0"/>
        </w:rPr>
      </w:pPr>
      <w:r>
        <w:rPr>
          <w:rStyle w:val="C13"/>
          <w:rtl w:val="0"/>
        </w:rPr>
        <w:t>b) Popsat příznaky říje u klisny</w:t>
      </w:r>
    </w:p>
    <w:p>
      <w:pPr>
        <w:pStyle w:val="P30"/>
        <w:framePr w:w="3921" w:h="376" w:hRule="exact" w:wrap="none" w:vAnchor="page" w:hAnchor="margin" w:x="6800" w:y="13490"/>
        <w:rPr>
          <w:rStyle w:val="C3"/>
          <w:rtl w:val="0"/>
        </w:rPr>
      </w:pPr>
    </w:p>
    <w:p>
      <w:pPr>
        <w:pStyle w:val="P31"/>
        <w:framePr w:w="3839" w:h="249" w:hRule="exact" w:wrap="none" w:vAnchor="page" w:hAnchor="margin" w:x="6856" w:y="13546"/>
        <w:rPr>
          <w:rStyle w:val="C22"/>
          <w:rtl w:val="0"/>
        </w:rPr>
      </w:pPr>
      <w:r>
        <w:rPr>
          <w:rStyle w:val="C22"/>
          <w:rtl w:val="0"/>
        </w:rPr>
        <w:t>Ústní ověření</w:t>
      </w:r>
    </w:p>
    <w:p>
      <w:pPr>
        <w:pStyle w:val="P12"/>
        <w:framePr w:w="6710" w:h="376" w:hRule="exact" w:wrap="none" w:vAnchor="page" w:hAnchor="margin" w:x="45" w:y="13866"/>
        <w:rPr>
          <w:rStyle w:val="C3"/>
          <w:rtl w:val="0"/>
        </w:rPr>
      </w:pPr>
    </w:p>
    <w:p>
      <w:pPr>
        <w:pStyle w:val="P13"/>
        <w:framePr w:w="6658" w:h="249" w:hRule="exact" w:wrap="none" w:vAnchor="page" w:hAnchor="margin" w:x="71" w:y="13922"/>
        <w:rPr>
          <w:rStyle w:val="C11"/>
          <w:rtl w:val="0"/>
        </w:rPr>
      </w:pPr>
      <w:r>
        <w:rPr>
          <w:rStyle w:val="C11"/>
          <w:rtl w:val="0"/>
        </w:rPr>
        <w:t>c) Uvést specifika ošetřování plemenných hřebců</w:t>
      </w:r>
    </w:p>
    <w:p>
      <w:pPr>
        <w:pStyle w:val="P28"/>
        <w:framePr w:w="3921" w:h="376" w:hRule="exact" w:wrap="none" w:vAnchor="page" w:hAnchor="margin" w:x="6800" w:y="13866"/>
        <w:rPr>
          <w:rStyle w:val="C3"/>
          <w:rtl w:val="0"/>
        </w:rPr>
      </w:pPr>
    </w:p>
    <w:p>
      <w:pPr>
        <w:pStyle w:val="P29"/>
        <w:framePr w:w="3839" w:h="249" w:hRule="exact" w:wrap="none" w:vAnchor="page" w:hAnchor="margin" w:x="6856" w:y="13922"/>
        <w:rPr>
          <w:rStyle w:val="C21"/>
          <w:rtl w:val="0"/>
        </w:rPr>
      </w:pPr>
      <w:r>
        <w:rPr>
          <w:rStyle w:val="C21"/>
          <w:rtl w:val="0"/>
        </w:rPr>
        <w:t>Ústní ověření</w:t>
      </w:r>
    </w:p>
    <w:p>
      <w:pPr>
        <w:pStyle w:val="P16"/>
        <w:framePr w:w="6710" w:h="376" w:hRule="exact" w:wrap="none" w:vAnchor="page" w:hAnchor="margin" w:x="45" w:y="14243"/>
        <w:rPr>
          <w:rStyle w:val="C3"/>
          <w:rtl w:val="0"/>
        </w:rPr>
      </w:pPr>
    </w:p>
    <w:p>
      <w:pPr>
        <w:pStyle w:val="P17"/>
        <w:framePr w:w="6658" w:h="249" w:hRule="exact" w:wrap="none" w:vAnchor="page" w:hAnchor="margin" w:x="71" w:y="14299"/>
        <w:rPr>
          <w:rStyle w:val="C13"/>
          <w:rtl w:val="0"/>
        </w:rPr>
      </w:pPr>
      <w:r>
        <w:rPr>
          <w:rStyle w:val="C13"/>
          <w:rtl w:val="0"/>
        </w:rPr>
        <w:t>d) Uvést specifika péče o hříbata a mladé koně a o jejich správný vývoj</w:t>
      </w:r>
    </w:p>
    <w:p>
      <w:pPr>
        <w:pStyle w:val="P30"/>
        <w:framePr w:w="3921" w:h="376" w:hRule="exact" w:wrap="none" w:vAnchor="page" w:hAnchor="margin" w:x="6800" w:y="14243"/>
        <w:rPr>
          <w:rStyle w:val="C3"/>
          <w:rtl w:val="0"/>
        </w:rPr>
      </w:pPr>
    </w:p>
    <w:p>
      <w:pPr>
        <w:pStyle w:val="P31"/>
        <w:framePr w:w="3839" w:h="249" w:hRule="exact" w:wrap="none" w:vAnchor="page" w:hAnchor="margin" w:x="6856" w:y="14299"/>
        <w:rPr>
          <w:rStyle w:val="C22"/>
          <w:rtl w:val="0"/>
        </w:rPr>
      </w:pPr>
      <w:r>
        <w:rPr>
          <w:rStyle w:val="C22"/>
          <w:rtl w:val="0"/>
        </w:rPr>
        <w:t>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Základní výcvik koní k potažní práci</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Postrojit tažného koně a vést na dvou opratích v rozporce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Zapřáhnout a vést párový potah ve voze v kroku</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Zapřáhnout a vést párový potah ve voze v klusu</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Zapřáhnout a vést párový potah ve voze na parkuru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e) Předvést a popsat přípravu mladého koně při práci na dvou lonžích s náhřbetkem s teplokrevným nebo chladnokrevným koněm</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f) Demonstrovat postrojování a otahování mladého koně</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 a 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g) Charakterizovat druhy zápřeží</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Zapřahání a řízení potahů při provozování prací v zemědělské výrobě</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Předvést přepravu nákladu v potahu</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Praktické předvedení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Předvést přepravu osob v potahu</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Praktické předvedení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Popsat historii povoznictví a práce s povozem v zemědělské prvovýrobě</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Ústní ověření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 postrojů a povozů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Určit 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drobné závady ve výstroji koně a popsat jejich opravy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drobné závady postrojů a povozů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Přeprava koní</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a předvést přípravu koně před přepravou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Uvést příslušné doklady pro přepravu koní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Pomoc při podkování a korekturách kopyt</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a předvést různé způsoby fixace koní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Popsat kopyto jako anatomický útvar</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Písemné a ústní ověření</w:t>
      </w:r>
    </w:p>
    <w:p>
      <w:pPr>
        <w:pStyle w:val="P12"/>
        <w:framePr w:w="6710" w:h="607" w:hRule="exact" w:wrap="none" w:vAnchor="page" w:hAnchor="margin" w:x="45" w:y="9692"/>
        <w:rPr>
          <w:rStyle w:val="C3"/>
          <w:rtl w:val="0"/>
        </w:rPr>
      </w:pPr>
    </w:p>
    <w:p>
      <w:pPr>
        <w:pStyle w:val="P13"/>
        <w:framePr w:w="6658" w:h="480" w:hRule="exact" w:wrap="none" w:vAnchor="page" w:hAnchor="margin" w:x="71" w:y="9748"/>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9692"/>
        <w:rPr>
          <w:rStyle w:val="C3"/>
          <w:rtl w:val="0"/>
        </w:rPr>
      </w:pPr>
    </w:p>
    <w:p>
      <w:pPr>
        <w:pStyle w:val="P29"/>
        <w:framePr w:w="3839" w:h="480" w:hRule="exact" w:wrap="none" w:vAnchor="page" w:hAnchor="margin" w:x="6856" w:y="9748"/>
        <w:rPr>
          <w:rStyle w:val="C21"/>
          <w:rtl w:val="0"/>
        </w:rPr>
      </w:pPr>
      <w:r>
        <w:rPr>
          <w:rStyle w:val="C21"/>
          <w:rtl w:val="0"/>
        </w:rPr>
        <w:t>Praktické předvedení a ústní ověření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Vysvětlit význam podkování</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Písemné a ústní ověření</w:t>
      </w:r>
    </w:p>
    <w:p>
      <w:pPr>
        <w:pStyle w:val="P32"/>
        <w:framePr w:w="10710" w:h="248" w:hRule="exact" w:wrap="none" w:vAnchor="page" w:hAnchor="margin" w:x="28" w:y="107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https://nsp.cz/jednotka-prace/koci#zdravotni-zpusobilost)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zároveň ústním ověřením uchazeč nejprve zpracuje zadané úkoly písemně a následně bude zkoušející ověřovat schopnost aplikace poznatků a porozumění formou rozhovoru s uchazečem. Praktická část probíhá ve stáji a na jízdárně.</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plnění úkolů formou praktického předvedení je nutné přihlížet především k bezpečnému provádění všech úkonů. Dále je nutné přihlížet k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správnou manipulaci s koňmi, podloženou dostatečnými odbornými vědomostmi a dovednostmi. Při práci s koňmi je třeba hodnotit přístup ke zvířatům a respektování zásad pohody zvířat (welfare).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 v kritériu d) uchazeč popíše a vyhodnotí pohyb koně, který je přítomen u zkoušky a popíše postoje končetin a vady pohybu pomocí obrazové dokumentace nebo videí.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kritérií,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provozování prací v zemědělské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je nutné z časových a bezpečnostních důvodů použít zaučené koně.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chovatelském nebo v jiném zemědělském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chovatelském nebo v jiném zemědělském či veterinárním oboru vzdělání a alespoň 5 let odborné praxe jako kočí nebo ve funkci učitele odborného výcviku nebo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jako kočí nebo ve funkci učitele odborných předmětů nebo učitele odborného výcviku nebo učitele praktického vyučování v oboru vzdělání, který se týká chovu koní a jezdectví.</w:t>
      </w:r>
    </w:p>
    <w:p>
      <w:pPr>
        <w:keepNext w:val="0"/>
        <w:keepLines w:val="1"/>
        <w:framePr w:w="10766" w:h="77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Kočí (41-019-H) a střední vzdělání s výučním listem a alespoň 5 let odborné praxe jako kočí.</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20"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výběhy pro koně, fixační pomůcky pro koně, pomůcky pro ošetřování, čištění a podestýlání koní, pomůcky k výcviku koní, teploměr, fonendoskop, hodinky, lékárnička, váhy na koně, krmiva pro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o velikosti min. 40 x 80 m</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zaučené tažné koně </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spřežení, vůz, kočár</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3479" w:hRule="exact" w:wrap="none" w:vAnchor="page" w:hAnchor="margin" w:x="0" w:y="1104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51"/>
        <w:rPr>
          <w:rStyle w:val="C3"/>
          <w:rtl w:val="0"/>
        </w:rPr>
      </w:pPr>
    </w:p>
    <w:p>
      <w:pPr>
        <w:pStyle w:val="P35"/>
        <w:framePr w:w="10710" w:h="340" w:hRule="exact" w:wrap="none" w:vAnchor="page" w:hAnchor="margin" w:x="28" w:y="14751"/>
        <w:rPr>
          <w:rStyle w:val="C25"/>
          <w:rtl w:val="0"/>
        </w:rPr>
      </w:pPr>
      <w:r>
        <w:rPr>
          <w:rStyle w:val="C25"/>
          <w:rtl w:val="0"/>
        </w:rPr>
        <w:t>Doba přípravy na zkoušku</w:t>
      </w:r>
    </w:p>
    <w:p>
      <w:pPr>
        <w:keepNext w:val="0"/>
        <w:keepLines w:val="0"/>
        <w:framePr w:w="10766" w:h="806" w:hRule="exact" w:wrap="none" w:vAnchor="page" w:hAnchor="margin" w:x="0" w:y="15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ŠCHK-KUBIŠTA,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 zapsaný spolek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Jíří Zasadil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František Král -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20.10.2026 7:42:13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2228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DDF96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