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EE3D1C" Type="http://schemas.openxmlformats.org/officeDocument/2006/relationships/officeDocument" Target="/word/document.xml" /><Relationship Id="coreR43EE3D1C" Type="http://schemas.openxmlformats.org/package/2006/relationships/metadata/core-properties" Target="/docProps/core.xml" /><Relationship Id="customR43EE3D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Kočí (kód: 41-019-H)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všechny kategorie koní dle věku a využití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a pohodu (welfare)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koní k potažní práci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Zapřahání a řízení potahů při provozování prací v zemědělské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ošetřování a drobné opravy výstroje koně, postrojů a povozů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Přeprava koní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Pomoc při podkování a korekturách kopyt</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Kočí, 31.7.2026 14:31:26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evidenci,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plemenářské práci</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popsat rozdíly ve vývinu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Posoudit a popsat stav ustájovacího prostředí a způsob ustájení a mikroklima ve stáji</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b) Vysvětlit zásady BOZP v chovu koní a přístup ke koni</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Praktické předvedení a ústní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d) Vyčistit, podestlat a připravit ustájení pro koně</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e) Zhodnotit celkový stav koně a jeho čistotu</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 a ústní ověření</w:t>
      </w:r>
    </w:p>
    <w:p>
      <w:pPr>
        <w:pStyle w:val="P16"/>
        <w:framePr w:w="6710" w:h="376" w:hRule="exact" w:wrap="none" w:vAnchor="page" w:hAnchor="margin" w:x="45" w:y="13738"/>
        <w:rPr>
          <w:rStyle w:val="C3"/>
          <w:rtl w:val="0"/>
        </w:rPr>
      </w:pPr>
    </w:p>
    <w:p>
      <w:pPr>
        <w:pStyle w:val="P17"/>
        <w:framePr w:w="6658" w:h="249" w:hRule="exact" w:wrap="none" w:vAnchor="page" w:hAnchor="margin" w:x="71" w:y="13794"/>
        <w:rPr>
          <w:rStyle w:val="C13"/>
          <w:rtl w:val="0"/>
        </w:rPr>
      </w:pPr>
      <w:r>
        <w:rPr>
          <w:rStyle w:val="C13"/>
          <w:rtl w:val="0"/>
        </w:rPr>
        <w:t>f) Vyčistit koně s využitím vhodných pomůcek</w:t>
      </w:r>
    </w:p>
    <w:p>
      <w:pPr>
        <w:pStyle w:val="P30"/>
        <w:framePr w:w="3921" w:h="376" w:hRule="exact" w:wrap="none" w:vAnchor="page" w:hAnchor="margin" w:x="6800" w:y="13738"/>
        <w:rPr>
          <w:rStyle w:val="C3"/>
          <w:rtl w:val="0"/>
        </w:rPr>
      </w:pPr>
    </w:p>
    <w:p>
      <w:pPr>
        <w:pStyle w:val="P31"/>
        <w:framePr w:w="3839" w:h="249" w:hRule="exact" w:wrap="none" w:vAnchor="page" w:hAnchor="margin" w:x="6856" w:y="13794"/>
        <w:rPr>
          <w:rStyle w:val="C22"/>
          <w:rtl w:val="0"/>
        </w:rPr>
      </w:pPr>
      <w:r>
        <w:rPr>
          <w:rStyle w:val="C22"/>
          <w:rtl w:val="0"/>
        </w:rPr>
        <w:t>Praktické předvedení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g) Předvést základní péči a ošetření kopyta</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Praktické předvedení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31.7.2026 14:31:26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krmiv,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 předvést vybrané úkony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Písemné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Písemné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jeho napojení na síť, uvést další možnosti oplocení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Popsat způsoby pohybování ve výbězích, pastvinách, nebo práce jednotlivých kategorií koní a následně ovlivnění krmné dávky</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Písemné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způsob napájení koní na pastvě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Písemné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dokrmování koní na pastvinách</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Písemné a ústní ověření</w:t>
      </w:r>
    </w:p>
    <w:p>
      <w:pPr>
        <w:pStyle w:val="P32"/>
        <w:framePr w:w="10710" w:h="248" w:hRule="exact" w:wrap="none" w:vAnchor="page" w:hAnchor="margin" w:x="28" w:y="11863"/>
        <w:rPr>
          <w:rStyle w:val="C23"/>
          <w:rtl w:val="0"/>
        </w:rPr>
      </w:pPr>
      <w:r>
        <w:rPr>
          <w:rStyle w:val="C23"/>
          <w:rtl w:val="0"/>
        </w:rPr>
        <w:t>Je třeba splnit všechna kritéria.</w:t>
      </w:r>
    </w:p>
    <w:p>
      <w:pPr>
        <w:pStyle w:val="P23"/>
        <w:framePr w:w="10710" w:h="340" w:hRule="exact" w:wrap="none" w:vAnchor="page" w:hAnchor="margin" w:x="28" w:y="12298"/>
        <w:rPr>
          <w:rStyle w:val="C18"/>
          <w:rtl w:val="0"/>
        </w:rPr>
      </w:pPr>
      <w:r>
        <w:rPr>
          <w:rStyle w:val="C18"/>
          <w:rtl w:val="0"/>
        </w:rPr>
        <w:t>Péče o všechny kategorie koní dle věku a využití</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a) Ukázat předvádění a vodění zadaného koně</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376" w:hRule="exact" w:wrap="none" w:vAnchor="page" w:hAnchor="margin" w:x="45" w:y="13490"/>
        <w:rPr>
          <w:rStyle w:val="C3"/>
          <w:rtl w:val="0"/>
        </w:rPr>
      </w:pPr>
    </w:p>
    <w:p>
      <w:pPr>
        <w:pStyle w:val="P17"/>
        <w:framePr w:w="6658" w:h="249" w:hRule="exact" w:wrap="none" w:vAnchor="page" w:hAnchor="margin" w:x="71" w:y="13546"/>
        <w:rPr>
          <w:rStyle w:val="C13"/>
          <w:rtl w:val="0"/>
        </w:rPr>
      </w:pPr>
      <w:r>
        <w:rPr>
          <w:rStyle w:val="C13"/>
          <w:rtl w:val="0"/>
        </w:rPr>
        <w:t>b) Popsat příznaky říje u klisny</w:t>
      </w:r>
    </w:p>
    <w:p>
      <w:pPr>
        <w:pStyle w:val="P30"/>
        <w:framePr w:w="3921" w:h="376" w:hRule="exact" w:wrap="none" w:vAnchor="page" w:hAnchor="margin" w:x="6800" w:y="13490"/>
        <w:rPr>
          <w:rStyle w:val="C3"/>
          <w:rtl w:val="0"/>
        </w:rPr>
      </w:pPr>
    </w:p>
    <w:p>
      <w:pPr>
        <w:pStyle w:val="P31"/>
        <w:framePr w:w="3839" w:h="249" w:hRule="exact" w:wrap="none" w:vAnchor="page" w:hAnchor="margin" w:x="6856" w:y="13546"/>
        <w:rPr>
          <w:rStyle w:val="C22"/>
          <w:rtl w:val="0"/>
        </w:rPr>
      </w:pPr>
      <w:r>
        <w:rPr>
          <w:rStyle w:val="C22"/>
          <w:rtl w:val="0"/>
        </w:rPr>
        <w:t>Ústní ověření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c) Uvést specifika ošetřování plemenných hřebců</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Ústní ověření</w:t>
      </w:r>
    </w:p>
    <w:p>
      <w:pPr>
        <w:pStyle w:val="P16"/>
        <w:framePr w:w="6710" w:h="376" w:hRule="exact" w:wrap="none" w:vAnchor="page" w:hAnchor="margin" w:x="45" w:y="14243"/>
        <w:rPr>
          <w:rStyle w:val="C3"/>
          <w:rtl w:val="0"/>
        </w:rPr>
      </w:pPr>
    </w:p>
    <w:p>
      <w:pPr>
        <w:pStyle w:val="P17"/>
        <w:framePr w:w="6658" w:h="249" w:hRule="exact" w:wrap="none" w:vAnchor="page" w:hAnchor="margin" w:x="71" w:y="14299"/>
        <w:rPr>
          <w:rStyle w:val="C13"/>
          <w:rtl w:val="0"/>
        </w:rPr>
      </w:pPr>
      <w:r>
        <w:rPr>
          <w:rStyle w:val="C13"/>
          <w:rtl w:val="0"/>
        </w:rPr>
        <w:t>d) Uvést specifika péče o hříbata a mladé koně a o jejich správný vývoj</w:t>
      </w:r>
    </w:p>
    <w:p>
      <w:pPr>
        <w:pStyle w:val="P30"/>
        <w:framePr w:w="3921" w:h="376" w:hRule="exact" w:wrap="none" w:vAnchor="page" w:hAnchor="margin" w:x="6800" w:y="14243"/>
        <w:rPr>
          <w:rStyle w:val="C3"/>
          <w:rtl w:val="0"/>
        </w:rPr>
      </w:pPr>
    </w:p>
    <w:p>
      <w:pPr>
        <w:pStyle w:val="P31"/>
        <w:framePr w:w="3839" w:h="249" w:hRule="exact" w:wrap="none" w:vAnchor="page" w:hAnchor="margin" w:x="6856" w:y="14299"/>
        <w:rPr>
          <w:rStyle w:val="C22"/>
          <w:rtl w:val="0"/>
        </w:rPr>
      </w:pPr>
      <w:r>
        <w:rPr>
          <w:rStyle w:val="C22"/>
          <w:rtl w:val="0"/>
        </w:rPr>
        <w:t>Ústní ověření</w:t>
      </w:r>
    </w:p>
    <w:p>
      <w:pPr>
        <w:pStyle w:val="P32"/>
        <w:framePr w:w="10710" w:h="248" w:hRule="exact" w:wrap="none" w:vAnchor="page" w:hAnchor="margin" w:x="28" w:y="14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31.7.2026 14:31:26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Základní výcvik koní k potažní práci</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Postrojit tažného koně a vést na dvou opratích v rozporce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Zapřáhnout a vést párový potah ve voze v kroku</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Zapřáhnout a vést párový potah ve voze v klusu</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Zapřáhnout a vést párový potah ve voze na parkuru</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e) Předvést a popsat přípravu mladého koně při práci na dvou lonžích s náhřbetkem s teplokrevným nebo chladnokrevným koněm</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f) Demonstrovat postrojování a otahování mladého koně</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 a 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g) Charakterizovat druhy zápřeží</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3"/>
        <w:framePr w:w="10710" w:h="340" w:hRule="exact" w:wrap="none" w:vAnchor="page" w:hAnchor="margin" w:x="28" w:y="11449"/>
        <w:rPr>
          <w:rStyle w:val="C18"/>
          <w:rtl w:val="0"/>
        </w:rPr>
      </w:pPr>
      <w:r>
        <w:rPr>
          <w:rStyle w:val="C18"/>
          <w:rtl w:val="0"/>
        </w:rPr>
        <w:t>Zapřahání a řízení potahů při provozování prací v zemědělské výrobě</w:t>
      </w:r>
    </w:p>
    <w:p>
      <w:pPr>
        <w:pStyle w:val="P24"/>
        <w:framePr w:w="6713" w:h="376" w:hRule="exact" w:wrap="none" w:vAnchor="page" w:hAnchor="margin" w:x="45" w:y="11889"/>
        <w:rPr>
          <w:rStyle w:val="C3"/>
          <w:rtl w:val="0"/>
        </w:rPr>
      </w:pPr>
    </w:p>
    <w:p>
      <w:pPr>
        <w:pStyle w:val="P25"/>
        <w:framePr w:w="6661" w:h="249" w:hRule="exact" w:wrap="none" w:vAnchor="page" w:hAnchor="margin" w:x="71" w:y="11960"/>
        <w:rPr>
          <w:rStyle w:val="C19"/>
          <w:rtl w:val="0"/>
        </w:rPr>
      </w:pPr>
      <w:r>
        <w:rPr>
          <w:rStyle w:val="C19"/>
          <w:rtl w:val="0"/>
        </w:rPr>
        <w:t>Kritéria hodnocení</w:t>
      </w:r>
    </w:p>
    <w:p>
      <w:pPr>
        <w:pStyle w:val="P26"/>
        <w:framePr w:w="3918" w:h="376" w:hRule="exact" w:wrap="none" w:vAnchor="page" w:hAnchor="margin" w:x="6803" w:y="11889"/>
        <w:rPr>
          <w:rStyle w:val="C3"/>
          <w:rtl w:val="0"/>
        </w:rPr>
      </w:pPr>
    </w:p>
    <w:p>
      <w:pPr>
        <w:pStyle w:val="P27"/>
        <w:framePr w:w="3836" w:h="249" w:hRule="exact" w:wrap="none" w:vAnchor="page" w:hAnchor="margin" w:x="6859" w:y="11960"/>
        <w:rPr>
          <w:rStyle w:val="C20"/>
          <w:rtl w:val="0"/>
        </w:rPr>
      </w:pPr>
      <w:r>
        <w:rPr>
          <w:rStyle w:val="C20"/>
          <w:rtl w:val="0"/>
        </w:rPr>
        <w:t>Způsoby ověření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a) Předvést přepravu nákladu v potahu</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w:t>
      </w:r>
    </w:p>
    <w:p>
      <w:pPr>
        <w:pStyle w:val="P16"/>
        <w:framePr w:w="6710" w:h="376" w:hRule="exact" w:wrap="none" w:vAnchor="page" w:hAnchor="margin" w:x="45" w:y="12641"/>
        <w:rPr>
          <w:rStyle w:val="C3"/>
          <w:rtl w:val="0"/>
        </w:rPr>
      </w:pPr>
    </w:p>
    <w:p>
      <w:pPr>
        <w:pStyle w:val="P17"/>
        <w:framePr w:w="6658" w:h="249" w:hRule="exact" w:wrap="none" w:vAnchor="page" w:hAnchor="margin" w:x="71" w:y="12697"/>
        <w:rPr>
          <w:rStyle w:val="C13"/>
          <w:rtl w:val="0"/>
        </w:rPr>
      </w:pPr>
      <w:r>
        <w:rPr>
          <w:rStyle w:val="C13"/>
          <w:rtl w:val="0"/>
        </w:rPr>
        <w:t>b) Předvést přepravu osob v potahu</w:t>
      </w:r>
    </w:p>
    <w:p>
      <w:pPr>
        <w:pStyle w:val="P30"/>
        <w:framePr w:w="3921" w:h="376" w:hRule="exact" w:wrap="none" w:vAnchor="page" w:hAnchor="margin" w:x="6800" w:y="12641"/>
        <w:rPr>
          <w:rStyle w:val="C3"/>
          <w:rtl w:val="0"/>
        </w:rPr>
      </w:pPr>
    </w:p>
    <w:p>
      <w:pPr>
        <w:pStyle w:val="P31"/>
        <w:framePr w:w="3839" w:h="249" w:hRule="exact" w:wrap="none" w:vAnchor="page" w:hAnchor="margin" w:x="6856" w:y="12697"/>
        <w:rPr>
          <w:rStyle w:val="C22"/>
          <w:rtl w:val="0"/>
        </w:rPr>
      </w:pPr>
      <w:r>
        <w:rPr>
          <w:rStyle w:val="C22"/>
          <w:rtl w:val="0"/>
        </w:rPr>
        <w:t>Praktické předvedení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c) Popsat historii povoznictví a práce s povozem v zemědělské prvovýrobě</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Ústní ověření</w:t>
      </w:r>
    </w:p>
    <w:p>
      <w:pPr>
        <w:pStyle w:val="P32"/>
        <w:framePr w:w="10710" w:h="248" w:hRule="exact" w:wrap="none" w:vAnchor="page" w:hAnchor="margin" w:x="28" w:y="13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31.7.2026 14:31:26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 postrojů a povozů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drobné závady ve výstroji koně a popsat jejich opravy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drobné závady postrojů a povozů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Přeprava koní</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a předvést přípravu koně před přepravou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Uvést příslušné doklady pro přepravu koní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Písemné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Pomoc při podkování a korekturách kopyt</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a předvést různé způsoby fixace koní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kopyto jako anatomický útvar</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Písemné a ústní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c) Popsat asistenci při podkování koní a korekturách kopyt, uvést zásady a předvést správné držení končetin při dodržení BOZP</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Vysvětlit význam podkování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31.7.2026 14:31:26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https://nsp.cz/jednotka-prace/koci#zdravotni-zpusobilost)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kočího.</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teoretickou a praktickou část. U kritérií s písemným a zároveň ústním ověřením uchazeč nejprve zpracuje zadané úkoly písemně a následně bude zkoušející ověřovat schopnost aplikace poznatků a porozumění formou rozhovoru s uchazečem. Praktická část probíhá ve stáji a na jízdárně.</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úkolů formou praktického předvedení je nutné přihlížet především k bezpečnému provádění všech úkonů. Dále je nutné přihlížet k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správnou manipulaci s koňmi, podloženou dostatečnými odbornými vědomostmi a dovednostmi. Při práci s koňmi je třeba hodnotit přístup ke zvířatům a respektování zásad pohody zvířat (welfare).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vlastností koní</w:t>
      </w:r>
      <w:r>
        <w:rPr>
          <w:rFonts w:ascii="Arial" w:cs="Arial" w:hAnsi="Arial" w:eastAsia="Arial"/>
          <w:b w:val="0"/>
          <w:i w:val="0"/>
          <w:caps w:val="0"/>
          <w:strike w:val="0"/>
          <w:noProof w:val="0"/>
          <w:vanish w:val="0"/>
          <w:color w:val="auto"/>
          <w:sz w:val="20"/>
          <w:u w:val="none"/>
          <w:shd w:val="clear" w:color="auto" w:fill="auto"/>
          <w:vertAlign w:val="baseline"/>
          <w:lang/>
        </w:rPr>
        <w:t>, v kritériu d) uchazeč popíše a vyhodnotí pohyb koně, který je přítomen u zkoušky a popíše postoje končetin a vady pohybu pomocí obrazové dokumentace nebo videí.</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(kompetence </w:t>
      </w:r>
      <w:r>
        <w:rPr>
          <w:rFonts w:ascii="Arial" w:cs="Arial" w:hAnsi="Arial" w:eastAsia="Arial"/>
          <w:b w:val="1"/>
          <w:i w:val="0"/>
          <w:caps w:val="0"/>
          <w:strike w:val="0"/>
          <w:noProof w:val="0"/>
          <w:vanish w:val="0"/>
          <w:color w:val="auto"/>
          <w:sz w:val="20"/>
          <w:u w:val="none"/>
          <w:shd w:val="clear" w:color="auto" w:fill="auto"/>
          <w:vertAlign w:val="baseline"/>
          <w:lang/>
        </w:rPr>
        <w:t>Základní výcvik koní k potažní práci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všech kritérií, kompetence </w:t>
      </w:r>
      <w:r>
        <w:rPr>
          <w:rFonts w:ascii="Arial" w:cs="Arial" w:hAnsi="Arial" w:eastAsia="Arial"/>
          <w:b w:val="1"/>
          <w:i w:val="0"/>
          <w:caps w:val="0"/>
          <w:strike w:val="0"/>
          <w:noProof w:val="0"/>
          <w:vanish w:val="0"/>
          <w:color w:val="auto"/>
          <w:sz w:val="20"/>
          <w:u w:val="none"/>
          <w:shd w:val="clear" w:color="auto" w:fill="auto"/>
          <w:vertAlign w:val="baseline"/>
          <w:lang/>
        </w:rPr>
        <w:t>Zapřahání a řízení potahů při provozování prací v zemědělské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všech kriterií) je nutné z časových a bezpečnostních důvodů použít zaučené koně.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Kočí, 31.7.2026 14:31:26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chovatelském nebo v jiném zemědělském oboru vzdělání a alespoň 5 let odborné praxe jako kočí nebo ve funkci učitele odborného výcviku nebo praktického vyučování v oboru vzdělání, který se týká chovu koní a jezdectví.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chovatelském nebo v jiném zemědělském či veterinárním oboru vzdělání a alespoň 5 let odborné praxe jako kočí nebo ve funkci učitele odborného výcviku nebo praktického vyučování v oboru vzdělání, který se týká chovu koní a jezdectví.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jako kočí nebo ve funkci učitele odborných předmětů nebo učitele odborného výcviku nebo učitele praktického vyučování v oboru vzdělání, který se týká chovu koní a jezdectví.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Kočí (41-019-H) a střední vzdělání s výučním listem a alespoň 5 let odborné praxe jako kočí.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2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pro koně, výběhy pro koně, fixační pomůcky pro koně, pomůcky pro ošetřování, čištění a podestýlání koní, pomůcky k výcviku koní, teploměr, fonendoskop, hodinky, lékárnička, váhy na koně, krmiva pro koně</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jízdárny o velikosti min. 40 x 80 m</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zaučené tažné koně </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koně, spřežení, vůz, kočár</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formuláře k evidenci koní, změnové hlášení pro průkaz koně</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videa k vyhodnocování postojů a pohybu koní</w:t>
      </w:r>
    </w:p>
    <w:p>
      <w:pPr>
        <w:keepNext w:val="0"/>
        <w:keepLines w:val="0"/>
        <w:framePr w:w="10766" w:h="347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51"/>
        <w:rPr>
          <w:rStyle w:val="C3"/>
          <w:rtl w:val="0"/>
        </w:rPr>
      </w:pPr>
    </w:p>
    <w:p>
      <w:pPr>
        <w:pStyle w:val="P35"/>
        <w:framePr w:w="10710" w:h="340" w:hRule="exact" w:wrap="none" w:vAnchor="page" w:hAnchor="margin" w:x="28" w:y="14751"/>
        <w:rPr>
          <w:rStyle w:val="C25"/>
          <w:rtl w:val="0"/>
        </w:rPr>
      </w:pPr>
      <w:r>
        <w:rPr>
          <w:rStyle w:val="C25"/>
          <w:rtl w:val="0"/>
        </w:rPr>
        <w:t>Doba přípravy na zkoušku</w:t>
      </w:r>
    </w:p>
    <w:p>
      <w:pPr>
        <w:keepNext w:val="0"/>
        <w:keepLines w:val="0"/>
        <w:framePr w:w="10766" w:h="806" w:hRule="exact" w:wrap="none" w:vAnchor="page" w:hAnchor="margin" w:x="0" w:y="15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Kočí, 31.7.2026 14:31:26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Kočí, 31.7.2026 14:31:26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ŠCHK-KUBIŠTA,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České republiky, zapsaný spolek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Jíří Zasadil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František Král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Kočí, 31.7.2026 14:31:26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69F7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174E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