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D27CDA" Type="http://schemas.openxmlformats.org/officeDocument/2006/relationships/officeDocument" Target="/word/document.xml" /><Relationship Id="coreR49D27CDA" Type="http://schemas.openxmlformats.org/package/2006/relationships/metadata/core-properties" Target="/docProps/core.xml" /><Relationship Id="customR49D27CD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Kočí (kód: 41-019-H)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jezdec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prvotní evidence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vlastností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Podestýlání, čištění a údržba stájí, výběhů a ohrad pro koně, ošetřování a čištění koní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Krmení koní přiměřenou technikou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Napájení, dokrmování a pasení koní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zdraví a pohodu (welfare) koní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Péče o všechny kategorie koní dle věku a využití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Údržba, ošetřování a drobné opravy výstroje koně, postrojů a povozů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Základní výcvik koní k potažní práci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Zapřahání a řízení potahů při provozování prací v zemědělské výrobě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Přeprava koní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Pomoc při podkování a korekturách kopyt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09.02.2009 do: 04.07.2016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Kočí, 20.10.2026 9:51:58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a požární ochrany (BOZP a PO).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úkolů založených na praktickém předvedení je třeba přihlížet především k bezpečnému provádění všech úkonů.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práci s koňmi je třeba hodnotit přístup ke zvířatům a respektování požadavků welfare. Při demonstraci práce s koněm se z časových a bezpečnostních důvodů doporučuje použít zaučeného koně.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vyčištění a ošetření koně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vyčištění boxu, připravit a podat krmení, popsat a zkontrolovat napájení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koně na ruce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exteriér, zhodnotit mechaniku pohybu v kroku a v klusu předváděného koně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Demonstrovat postrojování a otahování mladého koně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jízdu v lehké nebo těžké zápřeži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dodržování hygieny práce, jakož i ke kvalitě a časovému hledisku zvládání předváděných operací. Přitom je nutno posuzovat nejen dosažený výsledek, ale i samostatnost při rozhodování o nejvhodnějším postupu řešení zadaného úkolu podle daných podmínek pracoviště. Důraz je třeba klást na šetrnou manipulaci s koňmi podloženou dostatečnými odbornými vědomostmi a dovednostmi.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Kočí, 20.10.2026 9:51:58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Kočí, 20.10.2026 9:51:58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