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5AA58" Type="http://schemas.openxmlformats.org/officeDocument/2006/relationships/officeDocument" Target="/word/document.xml" /><Relationship Id="coreR7355AA58" Type="http://schemas.openxmlformats.org/package/2006/relationships/metadata/core-properties" Target="/docProps/core.xml" /><Relationship Id="customR7355A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https://nsp.cz/jednotka-prace/koci-v-lesni-tezbe#zdravotni-zpusobilost).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 v lesní těžbě.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ústním ověřením uchazeč nejprve zpracuje zadané úkoly písemně a následně bude zkoušející ověřovat schopnost aplikace poznatků a porozumění formou rozhovoru s uchazečem. Praktická část probíhá ve stáji a v lese - na pracovišti, kde probíhá těžba.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také nutné přihlížet k dodržování hygieny práce, jakož i ke kvalitě a časovému hledisku zvládání předváděných operací. Důraz je třeba klást na správnou manipulaci s koněm, podloženou dostatečnými odbornými vědomostmi a dovednostmi. Při práci s koněm je třeba hodnotit přístup ke zvířatům a respektování zásad pohody zvířat (welfare) – zejména při práci v lese.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z časových a bezpečnostních důvodů je nutné použít zaučeného koně.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Speciální výcvik koní pro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c) uchazeč předvede ukázky výcviku podle zadání autorizované osoby. Za ukázku výcviku (včetně speciálního) je považována metodická (nebo výcviková) práce s koněm k docílení konkrétního výsledku a její okomentování v průběhu provádění cviku. Je kladen důraz na klidné a smysluplné zacházení se zvířetem.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soustřeďování dřeva z lesních porostů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a) uchazeč musí správně určit 5 ze 7 zadaných druhů lesních stromů. Zkoušející vybere k poznávání 7 z následujících nejčastěji se vyskytujících lesních stromů v ČR: smrk ztepilý, borovice lesní, buk lesní, dub letní a dub zimní, modřín opadavý, bříza bělokorá, jedle bělokorá, javor mléč, jeřáb ptačí a jasan ztepilý. Poznávání proběhne na živých stromech a předložených vzorcích dřevin (větvičky, listy, květy, šišky) nebo na fotografiích.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soukromých chovatelů koní,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6:45:20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