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F9B75" Type="http://schemas.openxmlformats.org/officeDocument/2006/relationships/officeDocument" Target="/word/document.xml" /><Relationship Id="coreR7AFF9B75" Type="http://schemas.openxmlformats.org/package/2006/relationships/metadata/core-properties" Target="/docProps/core.xml" /><Relationship Id="customR7AFF9B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 v lesní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evidence v chovu koní a lesní těžbě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5:51:26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https://nsp.cz/jednotka-prace/koci-v-lesni-tezbe#zdravotni-zpusobilost).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 v lesní těžbě.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ústním ověřením uchazeč nejprve zpracuje zadané úkoly písemně a následně bude zkoušející ověřovat schopnost aplikace poznatků a porozumění formou rozhovoru s uchazečem. Praktická část probíhá ve stáji a v lese - na pracovišti, kde probíhá těžba.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také nutné přihlížet k dodržování hygieny práce, jakož i ke kvalitě a časovému hledisku zvládání předváděných operací. Důraz je třeba klást na správnou manipulaci s koněm, podloženou dostatečnými odbornými vědomostmi a dovednostmi. Při práci s koněm je třeba hodnotit přístup ke zvířatům a respektování zásad pohody zvířat (welfare) – zejména při práci v lese.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z časových a bezpečnostních důvodů je nutné použít zaučeného koně.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Speciální výcvik koní pro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c) uchazeč předvede ukázky výcviku podle zadání autorizované osoby. Za ukázku výcviku (včetně speciálního) je považována metodická (nebo výcviková) práce s koněm k docílení konkrétního výsledku a její okomentování v průběhu provádění cviku. Je kladen důraz na klidné a smysluplné zacházení se zvířetem.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soustřeďování dřeva z lesních porostů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a) uchazeč musí správně určit 5 ze 7 zadaných druhů lesních stromů. Zkoušející vybere k poznávání 7 z následujících nejčastěji se vyskytujících lesních stromů v ČR: smrk ztepilý, borovice lesní, buk lesní, dub letní a dub zimní, modřín opadavý, bříza bělokorá, jedle bělokorá, javor mléč, jeřáb ptačí a jasan ztepilý. Poznávání proběhne na živých stromech a předložených vzorcích dřevin (větvičky, listy, květy, šišky) nebo na fotografiích.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5:51:26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soukromých chovatelů koní,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5:51:26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