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76A66B" Type="http://schemas.openxmlformats.org/officeDocument/2006/relationships/officeDocument" Target="/word/document.xml" /><Relationship Id="coreR1A76A66B" Type="http://schemas.openxmlformats.org/package/2006/relationships/metadata/core-properties" Target="/docProps/core.xml" /><Relationship Id="customR1A76A6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Horský průvodce / horská průvodkyně (kód: 65-020-M)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Horský průvodce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Doprovod skupin a jednotlivců v horském terénu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fyzické zdatnosti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znalostí o podmínkách v horách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topografii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poradenských služeb v oblasti horské turistiky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živnostenské činnosti průvodce v horské turistice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Horský průvodce / horská průvodkyně, 16.4.2026 22:52:25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Doprovod skupin a jednotlivců v horském terénu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a organizovat túru nebo přechod v letním nebo zimním horském terénu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Uskutečnit s jednotlivcem nebo skupinou osob horskou túru v letních nebo zimních podmínkách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Poskytnout informace pro klienta o parametrech túry, poskytovat odborný výklad na trase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Zkontrolovat vybavení klienta, zvolit bezpečný postup při túře, přizpůsobit tempo klientovi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Respektovat přírodní a klimatické podmínky v průběhu cesty a reagovat na ně</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1055" w:hRule="exact" w:wrap="none" w:vAnchor="page" w:hAnchor="margin" w:x="45" w:y="6562"/>
        <w:rPr>
          <w:rStyle w:val="C3"/>
          <w:rtl w:val="0"/>
        </w:rPr>
      </w:pPr>
    </w:p>
    <w:p>
      <w:pPr>
        <w:pStyle w:val="P17"/>
        <w:framePr w:w="6658" w:h="928" w:hRule="exact" w:wrap="none" w:vAnchor="page" w:hAnchor="margin" w:x="71" w:y="6618"/>
        <w:rPr>
          <w:rStyle w:val="C13"/>
          <w:rtl w:val="0"/>
        </w:rPr>
      </w:pPr>
      <w:r>
        <w:rPr>
          <w:rStyle w:val="C13"/>
          <w:rtl w:val="0"/>
        </w:rPr>
        <w:t>f) Na příkladě ukázat, jak řešit krizovou situaci jednotlivce i skupiny, komunikovat s jednotlivcem a skupinou v krizové situaci, zvládat krizovou situaci samostatně i za pomoci horské služby a lékařské záchranné služby včetně navigace vrtulníku pro přistání v horském terénu</w:t>
      </w:r>
    </w:p>
    <w:p>
      <w:pPr>
        <w:pStyle w:val="P30"/>
        <w:framePr w:w="3921" w:h="1055" w:hRule="exact" w:wrap="none" w:vAnchor="page" w:hAnchor="margin" w:x="6800" w:y="6562"/>
        <w:rPr>
          <w:rStyle w:val="C3"/>
          <w:rtl w:val="0"/>
        </w:rPr>
      </w:pPr>
    </w:p>
    <w:p>
      <w:pPr>
        <w:pStyle w:val="P31"/>
        <w:framePr w:w="3839" w:h="928" w:hRule="exact" w:wrap="none" w:vAnchor="page" w:hAnchor="margin" w:x="6856" w:y="6618"/>
        <w:rPr>
          <w:rStyle w:val="C22"/>
          <w:rtl w:val="0"/>
        </w:rPr>
      </w:pPr>
      <w:r>
        <w:rPr>
          <w:rStyle w:val="C22"/>
          <w:rtl w:val="0"/>
        </w:rPr>
        <w:t>Praktické předvedení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Vypočítat hrubý čas letní nebo zimní túry pro malou nebo velkou skupinu</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Praktické předvedení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Prokázání fyzické zdatnosti</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a) Absolvovat vybranou trasu letní horské túry v délce 25 až 30 km s převýšením cca 1.500 m se zátěží 10 kg v časovém limitu s průměrem 4 km/hod</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w:t>
      </w:r>
    </w:p>
    <w:p>
      <w:pPr>
        <w:pStyle w:val="P16"/>
        <w:framePr w:w="6710" w:h="1055" w:hRule="exact" w:wrap="none" w:vAnchor="page" w:hAnchor="margin" w:x="45" w:y="10189"/>
        <w:rPr>
          <w:rStyle w:val="C3"/>
          <w:rtl w:val="0"/>
        </w:rPr>
      </w:pPr>
    </w:p>
    <w:p>
      <w:pPr>
        <w:pStyle w:val="P17"/>
        <w:framePr w:w="6658" w:h="928" w:hRule="exact" w:wrap="none" w:vAnchor="page" w:hAnchor="margin" w:x="71" w:y="10245"/>
        <w:rPr>
          <w:rStyle w:val="C13"/>
          <w:rtl w:val="0"/>
        </w:rPr>
      </w:pPr>
      <w:r>
        <w:rPr>
          <w:rStyle w:val="C13"/>
          <w:rtl w:val="0"/>
        </w:rPr>
        <w:t>b) Absolvovat vybranou trasu zimní horské túry s převýšením cca 1.500 m se zátěží 10 kg a délkou 20 až 25 km na lyžích nebo délkou 15 až 20 km na sněžnicích v časovém limitu s průměrem 7 km/hod pro lyže a 3 km/hod pro sněžnice</w:t>
      </w:r>
    </w:p>
    <w:p>
      <w:pPr>
        <w:pStyle w:val="P30"/>
        <w:framePr w:w="3921" w:h="1055" w:hRule="exact" w:wrap="none" w:vAnchor="page" w:hAnchor="margin" w:x="6800" w:y="10189"/>
        <w:rPr>
          <w:rStyle w:val="C3"/>
          <w:rtl w:val="0"/>
        </w:rPr>
      </w:pPr>
    </w:p>
    <w:p>
      <w:pPr>
        <w:pStyle w:val="P31"/>
        <w:framePr w:w="3839" w:h="928" w:hRule="exact" w:wrap="none" w:vAnchor="page" w:hAnchor="margin" w:x="6856" w:y="10245"/>
        <w:rPr>
          <w:rStyle w:val="C22"/>
          <w:rtl w:val="0"/>
        </w:rPr>
      </w:pPr>
      <w:r>
        <w:rPr>
          <w:rStyle w:val="C22"/>
          <w:rtl w:val="0"/>
        </w:rPr>
        <w:t>Praktické předvedení</w:t>
      </w:r>
    </w:p>
    <w:p>
      <w:pPr>
        <w:pStyle w:val="P12"/>
        <w:framePr w:w="6710" w:h="1055" w:hRule="exact" w:wrap="none" w:vAnchor="page" w:hAnchor="margin" w:x="45" w:y="11244"/>
        <w:rPr>
          <w:rStyle w:val="C3"/>
          <w:rtl w:val="0"/>
        </w:rPr>
      </w:pPr>
    </w:p>
    <w:p>
      <w:pPr>
        <w:pStyle w:val="P13"/>
        <w:framePr w:w="6658" w:h="928" w:hRule="exact" w:wrap="none" w:vAnchor="page" w:hAnchor="margin" w:x="71" w:y="11300"/>
        <w:rPr>
          <w:rStyle w:val="C11"/>
          <w:rtl w:val="0"/>
        </w:rPr>
      </w:pPr>
      <w:r>
        <w:rPr>
          <w:rStyle w:val="C11"/>
          <w:rtl w:val="0"/>
        </w:rPr>
        <w:t>c) Absolvovat vybranou trasu horské túry v délce 20 až 25 km s převýšením 1.500 m a se zátěží 10 kg v kombinovaném terénu pěšky a na lyžích nebo sněžnicích v časovém limitu s průměrem 5km/hod nebo 4 km/hod při využití sněžnic</w:t>
      </w:r>
    </w:p>
    <w:p>
      <w:pPr>
        <w:pStyle w:val="P28"/>
        <w:framePr w:w="3921" w:h="1055" w:hRule="exact" w:wrap="none" w:vAnchor="page" w:hAnchor="margin" w:x="6800" w:y="11244"/>
        <w:rPr>
          <w:rStyle w:val="C3"/>
          <w:rtl w:val="0"/>
        </w:rPr>
      </w:pPr>
    </w:p>
    <w:p>
      <w:pPr>
        <w:pStyle w:val="P29"/>
        <w:framePr w:w="3839" w:h="928" w:hRule="exact" w:wrap="none" w:vAnchor="page" w:hAnchor="margin" w:x="6856" w:y="11300"/>
        <w:rPr>
          <w:rStyle w:val="C21"/>
          <w:rtl w:val="0"/>
        </w:rPr>
      </w:pPr>
      <w:r>
        <w:rPr>
          <w:rStyle w:val="C21"/>
          <w:rtl w:val="0"/>
        </w:rPr>
        <w:t>Praktické předvedení</w:t>
      </w:r>
    </w:p>
    <w:p>
      <w:pPr>
        <w:pStyle w:val="P32"/>
        <w:framePr w:w="10710" w:h="248" w:hRule="exact" w:wrap="none" w:vAnchor="page" w:hAnchor="margin" w:x="28" w:y="12413"/>
        <w:rPr>
          <w:rStyle w:val="C23"/>
          <w:rtl w:val="0"/>
        </w:rPr>
      </w:pPr>
      <w:r>
        <w:rPr>
          <w:rStyle w:val="C23"/>
          <w:rtl w:val="0"/>
        </w:rPr>
        <w:t>Je třeba splnit buď kritéria a) a b), nebo kritérium c).</w:t>
      </w:r>
    </w:p>
    <w:p>
      <w:pPr>
        <w:pStyle w:val="P21"/>
        <w:framePr w:w="7654" w:h="331" w:hRule="exact" w:wrap="none" w:vAnchor="page" w:hAnchor="margin" w:x="28" w:y="15940"/>
        <w:rPr>
          <w:rStyle w:val="C16"/>
          <w:rtl w:val="0"/>
        </w:rPr>
      </w:pPr>
      <w:r>
        <w:rPr>
          <w:rStyle w:val="C16"/>
          <w:rtl w:val="0"/>
        </w:rPr>
        <w:t>Horský průvodce / horská průvodkyně, 16.4.2026 22:52:25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o podmínkách v horách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jednotlivé horské útvary na předložených obrazových materiálech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základní znalost geomorfologie, hornin a minerálů, glaciologie a vodního cyklu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horskou faunu, flóru a ekologii s ohledem na místní specifika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základní pravidla ochrany přírody a systém ochrany přírody v ČR</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Vysvětlit zásady bezpečného pohybu jednotlivce i skupiny v letních horách včetně bezpečného překonávání vodních toků a používání základních lanových technik v krizových situacích a používání fixního jištění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 xml:space="preserve">f) Popsat zásady bezpečného pohybu jednotlivce i skupiny v  zimních horách včetně lavinové prevence a lavinové záchrany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1055" w:hRule="exact" w:wrap="none" w:vAnchor="page" w:hAnchor="margin" w:x="45" w:y="6604"/>
        <w:rPr>
          <w:rStyle w:val="C3"/>
          <w:rtl w:val="0"/>
        </w:rPr>
      </w:pPr>
    </w:p>
    <w:p>
      <w:pPr>
        <w:pStyle w:val="P13"/>
        <w:framePr w:w="6658" w:h="928" w:hRule="exact" w:wrap="none" w:vAnchor="page" w:hAnchor="margin" w:x="71" w:y="6660"/>
        <w:rPr>
          <w:rStyle w:val="C11"/>
          <w:rtl w:val="0"/>
        </w:rPr>
      </w:pPr>
      <w:r>
        <w:rPr>
          <w:rStyle w:val="C11"/>
          <w:rtl w:val="0"/>
        </w:rPr>
        <w:t>g) Uvést teoretické základy hlavních meteorologických prvků (druhy oblačnosti, studená a teplá fronta, bouřka a blesky, mlha a difúzní světlo) a jejich vývoje a vyvozovat z nich opatření pro plánování, organizaci a vedení horské túry (přechodu)</w:t>
      </w:r>
    </w:p>
    <w:p>
      <w:pPr>
        <w:pStyle w:val="P28"/>
        <w:framePr w:w="3921" w:h="1055" w:hRule="exact" w:wrap="none" w:vAnchor="page" w:hAnchor="margin" w:x="6800" w:y="6604"/>
        <w:rPr>
          <w:rStyle w:val="C3"/>
          <w:rtl w:val="0"/>
        </w:rPr>
      </w:pPr>
    </w:p>
    <w:p>
      <w:pPr>
        <w:pStyle w:val="P29"/>
        <w:framePr w:w="3839" w:h="928" w:hRule="exact" w:wrap="none" w:vAnchor="page" w:hAnchor="margin" w:x="6856" w:y="6660"/>
        <w:rPr>
          <w:rStyle w:val="C21"/>
          <w:rtl w:val="0"/>
        </w:rPr>
      </w:pPr>
      <w:r>
        <w:rPr>
          <w:rStyle w:val="C21"/>
          <w:rtl w:val="0"/>
        </w:rPr>
        <w:t>Písemné ověření a praktické předvedení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h) Číst v meteorologických předpovědích včetně zahraničních (anglický nebo německý jazyk) a vyvozovat z nich opatření pro plánování, organizaci a vedení horské túry (přechodu)</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i) Popsat a předvést alpský nouzový signál</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 a praktické předvedení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j) Vysvětlit pravidla stanování nebo bivakování v horách</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k) Připravit nouzové bivakování v letním nebo zimním horském terénu (druhý způsob popsat)</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Praktické předvedení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l) Předvést ovládání lavinového vyhledávače.</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Praktické předvedení</w:t>
      </w:r>
    </w:p>
    <w:p>
      <w:pPr>
        <w:pStyle w:val="P12"/>
        <w:framePr w:w="6710" w:h="607" w:hRule="exact" w:wrap="none" w:vAnchor="page" w:hAnchor="margin" w:x="45" w:y="10226"/>
        <w:rPr>
          <w:rStyle w:val="C3"/>
          <w:rtl w:val="0"/>
        </w:rPr>
      </w:pPr>
    </w:p>
    <w:p>
      <w:pPr>
        <w:pStyle w:val="P13"/>
        <w:framePr w:w="6658" w:h="480" w:hRule="exact" w:wrap="none" w:vAnchor="page" w:hAnchor="margin" w:x="71" w:y="10282"/>
        <w:rPr>
          <w:rStyle w:val="C11"/>
          <w:rtl w:val="0"/>
        </w:rPr>
      </w:pPr>
      <w:r>
        <w:rPr>
          <w:rStyle w:val="C11"/>
          <w:rtl w:val="0"/>
        </w:rPr>
        <w:t>m) Uvést příklady domácích, zahraničních a mezinárodních organizací horských průvodců</w:t>
      </w:r>
    </w:p>
    <w:p>
      <w:pPr>
        <w:pStyle w:val="P28"/>
        <w:framePr w:w="3921" w:h="607" w:hRule="exact" w:wrap="none" w:vAnchor="page" w:hAnchor="margin" w:x="6800" w:y="10226"/>
        <w:rPr>
          <w:rStyle w:val="C3"/>
          <w:rtl w:val="0"/>
        </w:rPr>
      </w:pPr>
    </w:p>
    <w:p>
      <w:pPr>
        <w:pStyle w:val="P29"/>
        <w:framePr w:w="3839" w:h="480" w:hRule="exact" w:wrap="none" w:vAnchor="page" w:hAnchor="margin" w:x="6856" w:y="10282"/>
        <w:rPr>
          <w:rStyle w:val="C21"/>
          <w:rtl w:val="0"/>
        </w:rPr>
      </w:pPr>
      <w:r>
        <w:rPr>
          <w:rStyle w:val="C21"/>
          <w:rtl w:val="0"/>
        </w:rPr>
        <w:t>Písemné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16.4.2026 22:52:25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základy znalostí lidské anatomie a fyziologie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bezpečnostní pravidla před zahájením první pomoci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prvotní vyšetření zraněného nebo nemocného člověka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ověřením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resuscitaci dospělého a dítěte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Zastavit život ohrožující (tepenné) krvácení a žilní krvácení, charakterizovat zranění s nebezpečím vnitřního krvácení a jeho projevy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s ústním ověřením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Použít obvazovou techniku na určené části lidského těla</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831" w:hRule="exact" w:wrap="none" w:vAnchor="page" w:hAnchor="margin" w:x="45" w:y="5458"/>
        <w:rPr>
          <w:rStyle w:val="C3"/>
          <w:rtl w:val="0"/>
        </w:rPr>
      </w:pPr>
    </w:p>
    <w:p>
      <w:pPr>
        <w:pStyle w:val="P13"/>
        <w:framePr w:w="6658" w:h="704" w:hRule="exact" w:wrap="none" w:vAnchor="page" w:hAnchor="margin" w:x="71" w:y="5514"/>
        <w:rPr>
          <w:rStyle w:val="C11"/>
          <w:rtl w:val="0"/>
        </w:rPr>
      </w:pPr>
      <w:r>
        <w:rPr>
          <w:rStyle w:val="C11"/>
          <w:rtl w:val="0"/>
        </w:rPr>
        <w:t>g) Vysvětlit pravidla ošetření traumat (kloubních poranění a zlomenin, poranění páteře, hlavy, hrudníku, krku, břicha, pánve) s využitím horské výstroje a výzbroje</w:t>
      </w:r>
    </w:p>
    <w:p>
      <w:pPr>
        <w:pStyle w:val="P28"/>
        <w:framePr w:w="3921" w:h="831" w:hRule="exact" w:wrap="none" w:vAnchor="page" w:hAnchor="margin" w:x="6800" w:y="5458"/>
        <w:rPr>
          <w:rStyle w:val="C3"/>
          <w:rtl w:val="0"/>
        </w:rPr>
      </w:pPr>
    </w:p>
    <w:p>
      <w:pPr>
        <w:pStyle w:val="P29"/>
        <w:framePr w:w="3839" w:h="704" w:hRule="exact" w:wrap="none" w:vAnchor="page" w:hAnchor="margin" w:x="6856" w:y="5514"/>
        <w:rPr>
          <w:rStyle w:val="C21"/>
          <w:rtl w:val="0"/>
        </w:rPr>
      </w:pPr>
      <w:r>
        <w:rPr>
          <w:rStyle w:val="C21"/>
          <w:rtl w:val="0"/>
        </w:rPr>
        <w:t>Praktickým předvedením s ústním ověřením</w:t>
      </w:r>
    </w:p>
    <w:p>
      <w:pPr>
        <w:pStyle w:val="P16"/>
        <w:framePr w:w="6710" w:h="1055" w:hRule="exact" w:wrap="none" w:vAnchor="page" w:hAnchor="margin" w:x="45" w:y="6289"/>
        <w:rPr>
          <w:rStyle w:val="C3"/>
          <w:rtl w:val="0"/>
        </w:rPr>
      </w:pPr>
    </w:p>
    <w:p>
      <w:pPr>
        <w:pStyle w:val="P17"/>
        <w:framePr w:w="6658" w:h="928" w:hRule="exact" w:wrap="none" w:vAnchor="page" w:hAnchor="margin" w:x="71" w:y="6345"/>
        <w:rPr>
          <w:rStyle w:val="C13"/>
          <w:rtl w:val="0"/>
        </w:rPr>
      </w:pPr>
      <w:r>
        <w:rPr>
          <w:rStyle w:val="C13"/>
          <w:rtl w:val="0"/>
        </w:rPr>
        <w:t>h) Uvést zásady první pomoci při působení zevních činitelů (chlad, teplo, dehydratace, únava, poranění elektrickým proudem, zásah bleskem, pokousání zvířetem, bodnutí hmyzem, hadím uštknutí, bodné rány, otravy, ztrátová poranění)</w:t>
      </w:r>
    </w:p>
    <w:p>
      <w:pPr>
        <w:pStyle w:val="P30"/>
        <w:framePr w:w="3921" w:h="1055" w:hRule="exact" w:wrap="none" w:vAnchor="page" w:hAnchor="margin" w:x="6800" w:y="6289"/>
        <w:rPr>
          <w:rStyle w:val="C3"/>
          <w:rtl w:val="0"/>
        </w:rPr>
      </w:pPr>
    </w:p>
    <w:p>
      <w:pPr>
        <w:pStyle w:val="P31"/>
        <w:framePr w:w="3839" w:h="928" w:hRule="exact" w:wrap="none" w:vAnchor="page" w:hAnchor="margin" w:x="6856" w:y="6345"/>
        <w:rPr>
          <w:rStyle w:val="C22"/>
          <w:rtl w:val="0"/>
        </w:rPr>
      </w:pPr>
      <w:r>
        <w:rPr>
          <w:rStyle w:val="C22"/>
          <w:rtl w:val="0"/>
        </w:rPr>
        <w:t>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i) Charakterizovat šok, jeho druhy a vysvětlit, jak poskytnout první pomoc</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j) Stabilizovat zraněného v polohách podle druhu úrazu</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w:t>
      </w:r>
    </w:p>
    <w:p>
      <w:pPr>
        <w:pStyle w:val="P12"/>
        <w:framePr w:w="6710" w:h="1055" w:hRule="exact" w:wrap="none" w:vAnchor="page" w:hAnchor="margin" w:x="45" w:y="8097"/>
        <w:rPr>
          <w:rStyle w:val="C3"/>
          <w:rtl w:val="0"/>
        </w:rPr>
      </w:pPr>
    </w:p>
    <w:p>
      <w:pPr>
        <w:pStyle w:val="P13"/>
        <w:framePr w:w="6658" w:h="928" w:hRule="exact" w:wrap="none" w:vAnchor="page" w:hAnchor="margin" w:x="71" w:y="8153"/>
        <w:rPr>
          <w:rStyle w:val="C11"/>
          <w:rtl w:val="0"/>
        </w:rPr>
      </w:pPr>
      <w:r>
        <w:rPr>
          <w:rStyle w:val="C11"/>
          <w:rtl w:val="0"/>
        </w:rPr>
        <w:t>k) Popsat poskytnutí pomoci člověku při mdlobě, bolesti na hrudi, hypoglykémii, bolestech břicha, cevní mozkové příhodě, epilepsii, alergické reakci, při onemocnění očí, ucha a nosu včetně vniku cizího tělesa, astmatu, vdechnutí cizího tělesa, zvracení, průjmu, zácpě</w:t>
      </w:r>
    </w:p>
    <w:p>
      <w:pPr>
        <w:pStyle w:val="P28"/>
        <w:framePr w:w="3921" w:h="1055" w:hRule="exact" w:wrap="none" w:vAnchor="page" w:hAnchor="margin" w:x="6800" w:y="8097"/>
        <w:rPr>
          <w:rStyle w:val="C3"/>
          <w:rtl w:val="0"/>
        </w:rPr>
      </w:pPr>
    </w:p>
    <w:p>
      <w:pPr>
        <w:pStyle w:val="P29"/>
        <w:framePr w:w="3839" w:h="928" w:hRule="exact" w:wrap="none" w:vAnchor="page" w:hAnchor="margin" w:x="6856" w:y="8153"/>
        <w:rPr>
          <w:rStyle w:val="C21"/>
          <w:rtl w:val="0"/>
        </w:rPr>
      </w:pPr>
      <w:r>
        <w:rPr>
          <w:rStyle w:val="C21"/>
          <w:rtl w:val="0"/>
        </w:rPr>
        <w:t>Ústní ověření</w:t>
      </w:r>
    </w:p>
    <w:p>
      <w:pPr>
        <w:pStyle w:val="P16"/>
        <w:framePr w:w="6710" w:h="376" w:hRule="exact" w:wrap="none" w:vAnchor="page" w:hAnchor="margin" w:x="45" w:y="9152"/>
        <w:rPr>
          <w:rStyle w:val="C3"/>
          <w:rtl w:val="0"/>
        </w:rPr>
      </w:pPr>
    </w:p>
    <w:p>
      <w:pPr>
        <w:pStyle w:val="P17"/>
        <w:framePr w:w="6658" w:h="249" w:hRule="exact" w:wrap="none" w:vAnchor="page" w:hAnchor="margin" w:x="71" w:y="9208"/>
        <w:rPr>
          <w:rStyle w:val="C13"/>
          <w:rtl w:val="0"/>
        </w:rPr>
      </w:pPr>
      <w:r>
        <w:rPr>
          <w:rStyle w:val="C13"/>
          <w:rtl w:val="0"/>
        </w:rPr>
        <w:t>l) Připravit improvizovaný transport s využitím horské výstroje a výzbroje</w:t>
      </w:r>
    </w:p>
    <w:p>
      <w:pPr>
        <w:pStyle w:val="P30"/>
        <w:framePr w:w="3921" w:h="376" w:hRule="exact" w:wrap="none" w:vAnchor="page" w:hAnchor="margin" w:x="6800" w:y="9152"/>
        <w:rPr>
          <w:rStyle w:val="C3"/>
          <w:rtl w:val="0"/>
        </w:rPr>
      </w:pPr>
    </w:p>
    <w:p>
      <w:pPr>
        <w:pStyle w:val="P31"/>
        <w:framePr w:w="3839" w:h="249" w:hRule="exact" w:wrap="none" w:vAnchor="page" w:hAnchor="margin" w:x="6856" w:y="9208"/>
        <w:rPr>
          <w:rStyle w:val="C22"/>
          <w:rtl w:val="0"/>
        </w:rPr>
      </w:pPr>
      <w:r>
        <w:rPr>
          <w:rStyle w:val="C22"/>
          <w:rtl w:val="0"/>
        </w:rPr>
        <w:t>Praktické předvedení</w:t>
      </w:r>
    </w:p>
    <w:p>
      <w:pPr>
        <w:pStyle w:val="P12"/>
        <w:framePr w:w="6710" w:h="607" w:hRule="exact" w:wrap="none" w:vAnchor="page" w:hAnchor="margin" w:x="45" w:y="9528"/>
        <w:rPr>
          <w:rStyle w:val="C3"/>
          <w:rtl w:val="0"/>
        </w:rPr>
      </w:pPr>
    </w:p>
    <w:p>
      <w:pPr>
        <w:pStyle w:val="P13"/>
        <w:framePr w:w="6658" w:h="480" w:hRule="exact" w:wrap="none" w:vAnchor="page" w:hAnchor="margin" w:x="71" w:y="9584"/>
        <w:rPr>
          <w:rStyle w:val="C11"/>
          <w:rtl w:val="0"/>
        </w:rPr>
      </w:pPr>
      <w:r>
        <w:rPr>
          <w:rStyle w:val="C11"/>
          <w:rtl w:val="0"/>
        </w:rPr>
        <w:t>m) Popsat doporučený obsah lékárničky jednotlivce a skupiny i pro vícedenní akce v horách</w:t>
      </w:r>
    </w:p>
    <w:p>
      <w:pPr>
        <w:pStyle w:val="P28"/>
        <w:framePr w:w="3921" w:h="607" w:hRule="exact" w:wrap="none" w:vAnchor="page" w:hAnchor="margin" w:x="6800" w:y="9528"/>
        <w:rPr>
          <w:rStyle w:val="C3"/>
          <w:rtl w:val="0"/>
        </w:rPr>
      </w:pPr>
    </w:p>
    <w:p>
      <w:pPr>
        <w:pStyle w:val="P29"/>
        <w:framePr w:w="3839" w:h="480" w:hRule="exact" w:wrap="none" w:vAnchor="page" w:hAnchor="margin" w:x="6856" w:y="9584"/>
        <w:rPr>
          <w:rStyle w:val="C21"/>
          <w:rtl w:val="0"/>
        </w:rPr>
      </w:pPr>
      <w:r>
        <w:rPr>
          <w:rStyle w:val="C21"/>
          <w:rtl w:val="0"/>
        </w:rPr>
        <w:t>Ústní ověření</w:t>
      </w:r>
    </w:p>
    <w:p>
      <w:pPr>
        <w:pStyle w:val="P32"/>
        <w:framePr w:w="10710" w:h="248" w:hRule="exact" w:wrap="none" w:vAnchor="page" w:hAnchor="margin" w:x="28" w:y="102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16.4.2026 22:52:25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Zpracovat popis trasy včetně výškového profilu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světové strany bez technických pomůcek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vzdálenosti terénních a místopisných bodů v terénu a rychlost přiblížení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Specifikovat mapy vhodné pro turistiku v horách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Číst v topografických mapách (objekty, útvary)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vzdálenosti terénních a místopisných bodů v terénu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vliv magnetické deklinace a inklinace na orientaci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Orientovat mapu a stanovit azimut na mapě a z mapy pomocí buzoly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Stanovit azimut v terénu pomocí buzoly a jít podle azimutu včetně záměrného odchýlení</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Určit nadmořskou výšku bodů na mapách</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Praktické předvedení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Stanovit zeměpisné i kilometrové souřadnice známého bodu na mapě</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7570"/>
        <w:rPr>
          <w:rStyle w:val="C3"/>
          <w:rtl w:val="0"/>
        </w:rPr>
      </w:pPr>
    </w:p>
    <w:p>
      <w:pPr>
        <w:pStyle w:val="P17"/>
        <w:framePr w:w="6658" w:h="480" w:hRule="exact" w:wrap="none" w:vAnchor="page" w:hAnchor="margin" w:x="71" w:y="7626"/>
        <w:rPr>
          <w:rStyle w:val="C13"/>
          <w:rtl w:val="0"/>
        </w:rPr>
      </w:pPr>
      <w:r>
        <w:rPr>
          <w:rStyle w:val="C13"/>
          <w:rtl w:val="0"/>
        </w:rPr>
        <w:t>l) Stanovit bod na mapě prostřednictvím známých zeměpisných i kilometrových souřadnic</w:t>
      </w:r>
    </w:p>
    <w:p>
      <w:pPr>
        <w:pStyle w:val="P30"/>
        <w:framePr w:w="3921" w:h="607" w:hRule="exact" w:wrap="none" w:vAnchor="page" w:hAnchor="margin" w:x="6800" w:y="7570"/>
        <w:rPr>
          <w:rStyle w:val="C3"/>
          <w:rtl w:val="0"/>
        </w:rPr>
      </w:pPr>
    </w:p>
    <w:p>
      <w:pPr>
        <w:pStyle w:val="P31"/>
        <w:framePr w:w="3839" w:h="480" w:hRule="exact" w:wrap="none" w:vAnchor="page" w:hAnchor="margin" w:x="6856" w:y="762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Zjistit vlastní stanoviště v terénu s pomocí mapy a buzoly</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376" w:hRule="exact" w:wrap="none" w:vAnchor="page" w:hAnchor="margin" w:x="45" w:y="8553"/>
        <w:rPr>
          <w:rStyle w:val="C3"/>
          <w:rtl w:val="0"/>
        </w:rPr>
      </w:pPr>
    </w:p>
    <w:p>
      <w:pPr>
        <w:pStyle w:val="P17"/>
        <w:framePr w:w="6658" w:h="249" w:hRule="exact" w:wrap="none" w:vAnchor="page" w:hAnchor="margin" w:x="71" w:y="8609"/>
        <w:rPr>
          <w:rStyle w:val="C13"/>
          <w:rtl w:val="0"/>
        </w:rPr>
      </w:pPr>
      <w:r>
        <w:rPr>
          <w:rStyle w:val="C13"/>
          <w:rtl w:val="0"/>
        </w:rPr>
        <w:t>n) Změřit sklon svahu na mapě a orientačně v terénu</w:t>
      </w:r>
    </w:p>
    <w:p>
      <w:pPr>
        <w:pStyle w:val="P30"/>
        <w:framePr w:w="3921" w:h="376" w:hRule="exact" w:wrap="none" w:vAnchor="page" w:hAnchor="margin" w:x="6800" w:y="8553"/>
        <w:rPr>
          <w:rStyle w:val="C3"/>
          <w:rtl w:val="0"/>
        </w:rPr>
      </w:pPr>
    </w:p>
    <w:p>
      <w:pPr>
        <w:pStyle w:val="P31"/>
        <w:framePr w:w="3839" w:h="249" w:hRule="exact" w:wrap="none" w:vAnchor="page" w:hAnchor="margin" w:x="6856" w:y="8609"/>
        <w:rPr>
          <w:rStyle w:val="C22"/>
          <w:rtl w:val="0"/>
        </w:rPr>
      </w:pPr>
      <w:r>
        <w:rPr>
          <w:rStyle w:val="C22"/>
          <w:rtl w:val="0"/>
        </w:rPr>
        <w:t>Praktické předvedení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o) Ukázat zásady obcházení terénních překážek</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w:t>
      </w:r>
    </w:p>
    <w:p>
      <w:pPr>
        <w:pStyle w:val="P32"/>
        <w:framePr w:w="10710" w:h="248" w:hRule="exact" w:wrap="none" w:vAnchor="page" w:hAnchor="margin" w:x="28" w:y="9418"/>
        <w:rPr>
          <w:rStyle w:val="C23"/>
          <w:rtl w:val="0"/>
        </w:rPr>
      </w:pPr>
      <w:r>
        <w:rPr>
          <w:rStyle w:val="C23"/>
          <w:rtl w:val="0"/>
        </w:rPr>
        <w:t>Je třeba splnit všechna kritéria.</w:t>
      </w:r>
    </w:p>
    <w:p>
      <w:pPr>
        <w:pStyle w:val="P23"/>
        <w:framePr w:w="10710" w:h="340" w:hRule="exact" w:wrap="none" w:vAnchor="page" w:hAnchor="margin" w:x="28" w:y="9854"/>
        <w:rPr>
          <w:rStyle w:val="C18"/>
          <w:rtl w:val="0"/>
        </w:rPr>
      </w:pPr>
      <w:r>
        <w:rPr>
          <w:rStyle w:val="C18"/>
          <w:rtl w:val="0"/>
        </w:rPr>
        <w:t>Poskytování poradenských služeb v oblasti horské turistiky</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a) Poskytnout poradenství při volbě výstroje a výzbroje pro letní i zimní horskou turistiku</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Praktické předvedení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Poskytnout informace a poradenství v oblasti zdravotního a cestovního pojištění pro horskou turistiku</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c) Poskytnout informace o možnostech ubytování a stravování v dané lokalitě</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Praktické předvedení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16.4.2026 22:52:25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živnostenské činnosti průvodce v horské turistice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obsahovou náplň průvodcovské činnosti horské v rozsahu horského průvodce podle české právní úpravy a pravidla provozování této pracovní činnosti jako živnosti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Připravit písemný propagační materiál pro nabízenou horskou průvodcovskou službu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finanční vyúčtování za poskytnutou službu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Prokázat znalost postupu při mimořádných událostech (např. ztráta dokladů, zranění, úmrtí, zatčení, atd.)</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16.4.2026 22:52:25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autorizované osobě před zahájením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-potvrzení od sportovního lékaře o zdravotní způsobilosti k výkonu průvodcovské činnosti horské v rozsahu profesní kvalifikace,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-řádné zdravotní a úrazové pojištění kryjící rizika pohybu v horách.</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pomůcky uchazeč při zkoušce smí používat. Dále stanoví místo konání zkoušky. Zkouška probíhá ve zkušební místnosti i v terénu, kdy jsou prověřována předepsaná kritéria podle jednotlivých bodů kvalifikace.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nebo ověření v provozním či simulovaném prostředí, autorizovaná osoba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http://katalog.nsp.cz/karta_p.aspx?id_jp=102630&amp;kod_sm1=18).</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Horský průvodce / horská průvodkyně, 16.4.2026 22:52:25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50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ze členů komise nemá lékařské vzdělání, musí zajistit, aby byl při zkoušce přítomen jako přísedící lékař, který není členem zkušební komise, ale jeho názor je doporučující.</w:t>
      </w:r>
    </w:p>
    <w:p>
      <w:pPr>
        <w:pStyle w:val="P33"/>
        <w:framePr w:w="10766" w:h="8846" w:hRule="exact" w:wrap="none" w:vAnchor="page" w:hAnchor="margin" w:x="0" w:y="6287"/>
        <w:rPr>
          <w:rStyle w:val="C3"/>
          <w:rtl w:val="0"/>
        </w:rPr>
      </w:pPr>
    </w:p>
    <w:p>
      <w:pPr>
        <w:pStyle w:val="P35"/>
        <w:framePr w:w="10710" w:h="547" w:hRule="exact" w:wrap="none" w:vAnchor="page" w:hAnchor="margin" w:x="28" w:y="6287"/>
        <w:rPr>
          <w:rStyle w:val="C25"/>
          <w:rtl w:val="0"/>
        </w:rPr>
      </w:pPr>
      <w:r>
        <w:rPr>
          <w:rStyle w:val="C25"/>
          <w:rtl w:val="0"/>
        </w:rPr>
        <w:t>Požadavky na odbornou způsobilost autorizované osoby, resp. autorizovaného zástupce autorizované osoby</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minimálně jednu z uvedených variant: </w:t>
      </w:r>
    </w:p>
    <w:p>
      <w:pPr>
        <w:keepNext w:val="0"/>
        <w:keepLines w:val="1"/>
        <w:framePr w:w="10766" w:h="8299" w:hRule="exact" w:wrap="none" w:vAnchor="page" w:hAnchor="margin" w:x="0" w:y="6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w:t>
      </w:r>
    </w:p>
    <w:p>
      <w:pPr>
        <w:keepNext w:val="0"/>
        <w:keepLines w:val="1"/>
        <w:framePr w:w="10766" w:h="8299" w:hRule="exact" w:wrap="none" w:vAnchor="page" w:hAnchor="margin" w:x="0" w:y="6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kvalifikaci pro průvodcovskou horskou činnost alespoň v rozsahu požadavků této profesní kvalifikace (doloží živnostenské oprávnění pro průvodcovskou činnost horskou nebo osvědčení o složení profesní kvalifikace Horský průvodce) a současně</w:t>
      </w:r>
    </w:p>
    <w:p>
      <w:pPr>
        <w:keepNext w:val="0"/>
        <w:keepLines w:val="1"/>
        <w:framePr w:w="10766" w:h="8299" w:hRule="exact" w:wrap="none" w:vAnchor="page" w:hAnchor="margin" w:x="0" w:y="6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5 let praxe v průvodcovské činnosti horské alespoň v rozsahu profesní kvalifikace, z toho minimálně jeden rok v období posledních dvou let před podáním žádosti o udělení autorizace a vzdělávací praxi v oblasti průvodcovské činnosti horské, minimálně jeden rok v období posledních dvou let před podáním žádosti o udělení autorizace;</w:t>
      </w:r>
    </w:p>
    <w:p>
      <w:pPr>
        <w:keepNext w:val="0"/>
        <w:keepLines w:val="1"/>
        <w:framePr w:w="10766" w:h="8299" w:hRule="exact" w:wrap="none" w:vAnchor="page" w:hAnchor="margin" w:x="0" w:y="6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průvodcovské činnosti horské, s pedagogickou praxí v oblasti cestovního ruchu a akreditací horská průvodcovská činnost, z toho minimálně jeden rok v období posledních dvou let před podáním žádosti o udělení autorizace;</w:t>
      </w:r>
    </w:p>
    <w:p>
      <w:pPr>
        <w:keepNext w:val="0"/>
        <w:keepLines w:val="1"/>
        <w:framePr w:w="10766" w:h="8299" w:hRule="exact" w:wrap="none" w:vAnchor="page" w:hAnchor="margin" w:x="0" w:y="6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instruktor horské služby s minimálně 5letou praxí u horské služby.</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99" w:hRule="exact" w:wrap="none" w:vAnchor="page" w:hAnchor="margin" w:x="0" w:y="6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99" w:hRule="exact" w:wrap="none" w:vAnchor="page" w:hAnchor="margin" w:x="0" w:y="6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Horský průvodce / horská průvodkyně, 16.4.2026 22:52:25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•topografické mapy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•tištěný průvodce</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•tištěné meteorologické předpovědi včetně zahraničních (anglický a německý jazyk)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zdravotnický materiál pro praktické předvedení poskytování první pomoci v rozsahu lékárny dle lékařské komise ČHS (ALU – fólie, rukavice latexové chirurgické, resuscitační rouška, 2x trojcípý šátek – zdravotnický, např. z netkané textilie, trojcípý šátek výrazné barvy (žlutá, oranžová) z pevné látky (dostatečně velký), 2x pružné obinadlo šíře 12 cm, délka 5 m, obvaz hotový č. 4 – se dvěma polštářky, cívka kvalitní náplasti 2,5 cm x 1 m.) a cvičná figurína.</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•horská výstroj a výzbroj pro praktické předvedení bezpečného pohybu na horách v letním a zimním terénu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•lavinová sonda, lopata a vyhledávač</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předvedení nouzového transportu - bivakovací vak, trekové hole, 20 metrové lano, bunda, batoh, sada smyček (průměr 6 mm o délkách 2 x 1,5 m, 1 x 3 m, 1 x 5 m a sešitá plochá smyčka délky 120 cm).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•GPS</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uchazeče:</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a papír</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•buzola</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vybavení pro letní turistiku nebo zimní podmínky podle období konání zkoušky podle pokynů autorizované osoby</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výzbroj nebo sněžnice v případě konání zkoušky v zimním období</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•bivakovací vak, čelová svítilna, píšťalka, sada smyček (průměr 6 mm o délkách 2 x 1,5 m, 1 x 3 m, 1 x 5 m a sešitá plochá smyčka délky 120 cm)</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telefon</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přípravy na zkoušku</w:t>
      </w:r>
    </w:p>
    <w:p>
      <w:pPr>
        <w:keepNext w:val="0"/>
        <w:keepLines w:val="0"/>
        <w:framePr w:w="10766" w:h="103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607" w:hRule="exact" w:wrap="none" w:vAnchor="page" w:hAnchor="margin" w:x="0" w:y="11649"/>
        <w:rPr>
          <w:rStyle w:val="C3"/>
          <w:rtl w:val="0"/>
        </w:rPr>
      </w:pPr>
    </w:p>
    <w:p>
      <w:pPr>
        <w:pStyle w:val="P35"/>
        <w:framePr w:w="10710" w:h="340" w:hRule="exact" w:wrap="none" w:vAnchor="page" w:hAnchor="margin" w:x="28" w:y="11649"/>
        <w:rPr>
          <w:rStyle w:val="C25"/>
          <w:rtl w:val="0"/>
        </w:rPr>
      </w:pPr>
      <w:r>
        <w:rPr>
          <w:rStyle w:val="C25"/>
          <w:rtl w:val="0"/>
        </w:rPr>
        <w:t>Doba pro vykonání zkoušky</w:t>
      </w:r>
    </w:p>
    <w:p>
      <w:pPr>
        <w:keepNext w:val="0"/>
        <w:keepLines w:val="0"/>
        <w:framePr w:w="10766" w:h="1267" w:hRule="exact" w:wrap="none" w:vAnchor="page" w:hAnchor="margin" w:x="0" w:y="11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20 hodin (hodinou se rozumí 60 minut). Zkouška může být rozložena do více dnů podle zadaných úkolů a podle charakteru sezony. Při volbě varianty c) v kompetenci l23.E.4003 Prokázání fyzické zdatnosti bude trvat zkouška minimálně 12 hodin, pro variantu, která umožňuje splnit toto kritérium na základě bodu a) a b) bude trvat maximálně 20 hodin.</w:t>
      </w:r>
    </w:p>
    <w:p>
      <w:pPr>
        <w:pStyle w:val="P21"/>
        <w:framePr w:w="7654" w:h="331" w:hRule="exact" w:wrap="none" w:vAnchor="page" w:hAnchor="margin" w:x="28" w:y="15940"/>
        <w:rPr>
          <w:rStyle w:val="C16"/>
          <w:rtl w:val="0"/>
        </w:rPr>
      </w:pPr>
      <w:r>
        <w:rPr>
          <w:rStyle w:val="C16"/>
          <w:rtl w:val="0"/>
        </w:rPr>
        <w:t>Horský průvodce / horská průvodkyně, 16.4.2026 22:52:25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spolek horských průvodců,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o.p.s.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 Brno, fakulta sportovních studií</w:t>
      </w:r>
    </w:p>
    <w:p>
      <w:pPr>
        <w:pStyle w:val="P21"/>
        <w:framePr w:w="7654" w:h="331" w:hRule="exact" w:wrap="none" w:vAnchor="page" w:hAnchor="margin" w:x="28" w:y="15940"/>
        <w:rPr>
          <w:rStyle w:val="C16"/>
          <w:rtl w:val="0"/>
        </w:rPr>
      </w:pPr>
      <w:r>
        <w:rPr>
          <w:rStyle w:val="C16"/>
          <w:rtl w:val="0"/>
        </w:rPr>
        <w:t>Horský průvodce / horská průvodkyně, 16.4.2026 22:52:25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9195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1FFB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44DA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F3D306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