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2BE432" Type="http://schemas.openxmlformats.org/officeDocument/2006/relationships/officeDocument" Target="/word/document.xml" /><Relationship Id="coreR1A2BE432" Type="http://schemas.openxmlformats.org/package/2006/relationships/metadata/core-properties" Target="/docProps/core.xml" /><Relationship Id="customR1A2BE4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oděvů a textilních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oděvů a textilních výrobků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Žehlení oděvů a textilních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opravy a úpravy oděvů a textilních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Expedice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při procesu chemického čištění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čistírenských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Správně začlenit výrobek podle druhového sortimentu textilních výrobků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Správně začlenit výrobek podle velikostního sortimentu textilních výrobků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Příjem oděvů a textilních výrobků v provozu chemické čistírny a v provozu mokrého čištění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Postupovat při příjmu podle správného toku znečištěných oděvů a textilních výrobků od zákazníka přes sběrny až do čistírny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Vyplnit příjmový list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Převzít oděvy a textilní výrobky do čistírny a identifikovat poškození a vady při příjmu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Značit oděvy a textilní výrobky, značit zjištěná poškození a vady</w:t>
      </w:r>
    </w:p>
    <w:p>
      <w:pPr>
        <w:pStyle w:val="P30"/>
        <w:framePr w:w="3921" w:h="376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0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94"/>
        <w:rPr>
          <w:rStyle w:val="C11"/>
          <w:rtl w:val="0"/>
        </w:rPr>
      </w:pPr>
      <w:r>
        <w:rPr>
          <w:rStyle w:val="C11"/>
          <w:rtl w:val="0"/>
        </w:rPr>
        <w:t>g) Uskladnit znečištěné oděvy a textilní výrobky v meziskladu s přihlédnutím k druhu oděvů, textilních výrobků, stupně znečištění a požadované technologie čištění</w:t>
      </w:r>
    </w:p>
    <w:p>
      <w:pPr>
        <w:pStyle w:val="P28"/>
        <w:framePr w:w="3921" w:h="831" w:hRule="exact" w:wrap="none" w:vAnchor="page" w:hAnchor="margin" w:x="6800" w:y="100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25"/>
        <w:rPr>
          <w:rStyle w:val="C13"/>
          <w:rtl w:val="0"/>
        </w:rPr>
      </w:pPr>
      <w:r>
        <w:rPr>
          <w:rStyle w:val="C13"/>
          <w:rtl w:val="0"/>
        </w:rPr>
        <w:t>h) Dodržovat reklamační řád provozovny</w:t>
      </w:r>
    </w:p>
    <w:p>
      <w:pPr>
        <w:pStyle w:val="P30"/>
        <w:framePr w:w="3921" w:h="376" w:hRule="exact" w:wrap="none" w:vAnchor="page" w:hAnchor="margin" w:x="6800" w:y="108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01"/>
        <w:rPr>
          <w:rStyle w:val="C11"/>
          <w:rtl w:val="0"/>
        </w:rPr>
      </w:pPr>
      <w:r>
        <w:rPr>
          <w:rStyle w:val="C11"/>
          <w:rtl w:val="0"/>
        </w:rPr>
        <w:t>i) Dodržovat platné zákonné předpisy v oblasti objektivní odpovědnosti za vady, upozornit zákazníka na nevhodnost požadované služby</w:t>
      </w:r>
    </w:p>
    <w:p>
      <w:pPr>
        <w:pStyle w:val="P28"/>
        <w:framePr w:w="3921" w:h="607" w:hRule="exact" w:wrap="none" w:vAnchor="page" w:hAnchor="margin" w:x="6800" w:y="112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Třídění zakázek před čištěním a volba způsobu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oděvy a textilní výrobky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Identifikovat symboly ošetřování a rozhodnout o jejich vlivu na volbu technologického procesu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Rozhodnout o druhu použitého způsobu čištění, volit mezi rozpouštědly PER, KWL a/nebo mokrým čištěním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Třídit zakázky a uskladnit v meziskladech pro jednotlivé technologické metody čištění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Volba technologického postupu chemického čištění s použitím perchloretylenu nebo jiných rozpouštědel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Třídit oděvy a textilní výrobky podle sortimentu, stupně zašpinění, barvy a druhu materiálu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8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9"/>
        <w:rPr>
          <w:rStyle w:val="C11"/>
          <w:rtl w:val="0"/>
        </w:rPr>
      </w:pPr>
      <w:r>
        <w:rPr>
          <w:rStyle w:val="C11"/>
          <w:rtl w:val="0"/>
        </w:rPr>
        <w:t>c) Vytvořit náplň čisticího stroje</w:t>
      </w:r>
    </w:p>
    <w:p>
      <w:pPr>
        <w:pStyle w:val="P28"/>
        <w:framePr w:w="3921" w:h="607" w:hRule="exact" w:wrap="none" w:vAnchor="page" w:hAnchor="margin" w:x="6800" w:y="8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5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chemické čištění různých druhů oděvů textilních výrobků</w:t>
      </w:r>
    </w:p>
    <w:p>
      <w:pPr>
        <w:pStyle w:val="P30"/>
        <w:framePr w:w="3921" w:h="607" w:hRule="exact" w:wrap="none" w:vAnchor="page" w:hAnchor="margin" w:x="6800" w:y="8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9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2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teplotu a čas zpětného získávání PER nebo KWL</w:t>
      </w:r>
    </w:p>
    <w:p>
      <w:pPr>
        <w:pStyle w:val="P28"/>
        <w:framePr w:w="3921" w:h="607" w:hRule="exact" w:wrap="none" w:vAnchor="page" w:hAnchor="margin" w:x="6800" w:y="9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0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9"/>
        <w:rPr>
          <w:rStyle w:val="C13"/>
          <w:rtl w:val="0"/>
        </w:rPr>
      </w:pPr>
      <w:r>
        <w:rPr>
          <w:rStyle w:val="C13"/>
          <w:rtl w:val="0"/>
        </w:rPr>
        <w:t>f) Stanovit vhodný zesilovací prostředek a jeho dávkování</w:t>
      </w:r>
    </w:p>
    <w:p>
      <w:pPr>
        <w:pStyle w:val="P30"/>
        <w:framePr w:w="3921" w:h="607" w:hRule="exact" w:wrap="none" w:vAnchor="page" w:hAnchor="margin" w:x="6800" w:y="10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h) Stanovit vhodné postupy pro ochranu oděvů a textilních výrobků před procesem chemického čištění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i) Stanovit vhodný postup pro používání destilačního a filtračního zařízení chemického čisticího stroje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chemického čisticího stroje PER nebo KWL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mokrého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oděvy a textilní výrobky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Vytvořit náplň pracího stroje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mokré čištění různých druhů oděvů textilních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výšku hladiny, teplotu a čas praní, velikost otáček praní a odstřeďování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Stanovit vhodný prací prostředek a jeho dávkování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Stanovit vhodné postupy pro ochranu oděvů a textilních výrobků před procesem mokrého čištění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Stanovit vhodný technologický postup sušení oděvů a textilních výrobků, stanovení technologických podmínek sušení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pracího a sušicího stroje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Chemické čištění oděvů a textilních výrobků s použitím PER nebo KWL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9"/>
        <w:rPr>
          <w:rStyle w:val="C11"/>
          <w:rtl w:val="0"/>
        </w:rPr>
      </w:pPr>
      <w:r>
        <w:rPr>
          <w:rStyle w:val="C11"/>
          <w:rtl w:val="0"/>
        </w:rPr>
        <w:t>a) Odměřit a dávkovat zesilovací a jiné prostředky</w:t>
      </w:r>
    </w:p>
    <w:p>
      <w:pPr>
        <w:pStyle w:val="P28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6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čisticího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11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Vložit připravenou náplň do čistícího stroje</w:t>
      </w:r>
    </w:p>
    <w:p>
      <w:pPr>
        <w:pStyle w:val="P28"/>
        <w:framePr w:w="3921" w:h="376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9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chemického čištění a spuštění procesu čištění</w:t>
      </w:r>
    </w:p>
    <w:p>
      <w:pPr>
        <w:pStyle w:val="P30"/>
        <w:framePr w:w="3921" w:h="607" w:hRule="exact" w:wrap="none" w:vAnchor="page" w:hAnchor="margin" w:x="6800" w:y="119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e) Obsluhovat čisticí stroj a řešit krizové situace</w:t>
      </w:r>
    </w:p>
    <w:p>
      <w:pPr>
        <w:pStyle w:val="P28"/>
        <w:framePr w:w="3921" w:h="607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32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62"/>
        <w:rPr>
          <w:rStyle w:val="C13"/>
          <w:rtl w:val="0"/>
        </w:rPr>
      </w:pPr>
      <w:r>
        <w:rPr>
          <w:rStyle w:val="C13"/>
          <w:rtl w:val="0"/>
        </w:rPr>
        <w:t>f) Obsluhovat počítačem řízený čisticí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132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381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869"/>
        <w:rPr>
          <w:rStyle w:val="C11"/>
          <w:rtl w:val="0"/>
        </w:rPr>
      </w:pPr>
      <w:r>
        <w:rPr>
          <w:rStyle w:val="C11"/>
          <w:rtl w:val="0"/>
        </w:rPr>
        <w:t>g) Použít destilačního zařízení, filtračního zařízení PER nebo KWL, vyčistit filtry PER nebo KWL, vyčistit lapač hrubých nečistot, vyčistit vzduchové filtry, obsluhovat odlučovač kontaktní vody, obsluhovat vzduchový filtr s náplní aktivního uhlí</w:t>
      </w:r>
    </w:p>
    <w:p>
      <w:pPr>
        <w:pStyle w:val="P28"/>
        <w:framePr w:w="3921" w:h="1055" w:hRule="exact" w:wrap="none" w:vAnchor="page" w:hAnchor="margin" w:x="6800" w:y="1381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8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Mokré čištění oděvů a textilních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 a jiné prostředky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pracího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pracího stroje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mokrého čištění a spuštění procesu čištění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prací stroj a řešit krizové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Obsluhovat počítačem řízený prací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Vyjmout náplň z pracího stroje a vložit náplň do sušicího stroje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Nastavit požadované hodnoty technologických podmínek sušení v procesu mokrého čištění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Provádění různých druhů chemických úprav v rámci procesu čištění oděvů a textilních výrobků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Stanovit vhodný technologický postup pro požadovanou chemickou úpravu oděvu nebo textilního výrobku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Odměřit a dávkovat prostředek chemické úpravy</w:t>
      </w:r>
    </w:p>
    <w:p>
      <w:pPr>
        <w:pStyle w:val="P30"/>
        <w:framePr w:w="3921" w:h="376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7"/>
        <w:rPr>
          <w:rStyle w:val="C11"/>
          <w:rtl w:val="0"/>
        </w:rPr>
      </w:pPr>
      <w:r>
        <w:rPr>
          <w:rStyle w:val="C11"/>
          <w:rtl w:val="0"/>
        </w:rPr>
        <w:t>c) Provést chemickou úpravu v konkrétním čisticím stroji</w:t>
      </w:r>
    </w:p>
    <w:p>
      <w:pPr>
        <w:pStyle w:val="P28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Třídění oděvů a textilních výrobků po procesu čištění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Identifikovat důvody pro opakované čištění zakázek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Předvést opakované detašovací postupy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Rozhodnout o způsobu opakovaného čištění zakázky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Žehlení oděvů a textilních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žehlení zakázky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vhodné stroje pro žehlení zakázky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vhodné technologické podmínky žehlení zakázky na lisu, zejména teplotu, přítlak a čas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žehlení zakázky na ručním žehlicím stole, zejména teplotu, druh použité žehlicí plochy, využití působení přídavné páry a chladicího vzduchu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žehlení zakázky na napařovací tvarovací figuríně, zejména čas působení páry a průtočné množství tvarovacího vzduchu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Obsluhovat žehlicí lis, ruční žehlicí stůl, napařovací tvarovací figurínu, nastavit požadované technologické podmínky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Vyžehlit kalhoty pánského společenského obleku</w:t>
      </w:r>
    </w:p>
    <w:p>
      <w:pPr>
        <w:pStyle w:val="P28"/>
        <w:framePr w:w="3921" w:h="376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1"/>
        <w:rPr>
          <w:rStyle w:val="C13"/>
          <w:rtl w:val="0"/>
        </w:rPr>
      </w:pPr>
      <w:r>
        <w:rPr>
          <w:rStyle w:val="C13"/>
          <w:rtl w:val="0"/>
        </w:rPr>
        <w:t>h) Vyžehlit sako pánského společenského obleku</w:t>
      </w:r>
    </w:p>
    <w:p>
      <w:pPr>
        <w:pStyle w:val="P30"/>
        <w:framePr w:w="3921" w:h="376" w:hRule="exact" w:wrap="none" w:vAnchor="page" w:hAnchor="margin" w:x="6800" w:y="74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8"/>
        <w:rPr>
          <w:rStyle w:val="C11"/>
          <w:rtl w:val="0"/>
        </w:rPr>
      </w:pPr>
      <w:r>
        <w:rPr>
          <w:rStyle w:val="C11"/>
          <w:rtl w:val="0"/>
        </w:rPr>
        <w:t>i) Vyžehlit pánskou košili</w:t>
      </w:r>
    </w:p>
    <w:p>
      <w:pPr>
        <w:pStyle w:val="P28"/>
        <w:framePr w:w="3921" w:h="376" w:hRule="exact" w:wrap="none" w:vAnchor="page" w:hAnchor="margin" w:x="6800" w:y="7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Kontrolovat vyžehlené zakázky a identifikovat chyby žehlení</w:t>
      </w:r>
    </w:p>
    <w:p>
      <w:pPr>
        <w:pStyle w:val="P30"/>
        <w:framePr w:w="3921" w:h="607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89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44"/>
        <w:rPr>
          <w:rStyle w:val="C18"/>
          <w:rtl w:val="0"/>
        </w:rPr>
      </w:pPr>
      <w:r>
        <w:rPr>
          <w:rStyle w:val="C18"/>
          <w:rtl w:val="0"/>
        </w:rPr>
        <w:t>Zprostředkování opravy a úpravy oděvů a textilních výrobků</w:t>
      </w:r>
    </w:p>
    <w:p>
      <w:pPr>
        <w:pStyle w:val="P24"/>
        <w:framePr w:w="6713" w:h="376" w:hRule="exact" w:wrap="none" w:vAnchor="page" w:hAnchor="margin" w:x="45" w:y="978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5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8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5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15"/>
        <w:rPr>
          <w:rStyle w:val="C11"/>
          <w:rtl w:val="0"/>
        </w:rPr>
      </w:pPr>
      <w:r>
        <w:rPr>
          <w:rStyle w:val="C11"/>
          <w:rtl w:val="0"/>
        </w:rPr>
        <w:t>a) Identifikovat opravitelná poškození zakázek a navrhnout způsob opravy</w:t>
      </w:r>
    </w:p>
    <w:p>
      <w:pPr>
        <w:pStyle w:val="P28"/>
        <w:framePr w:w="3921" w:h="607" w:hRule="exact" w:wrap="none" w:vAnchor="page" w:hAnchor="margin" w:x="6800" w:y="101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Vyplnit zakázkový list pro opravy a úpravy zakázek</w:t>
      </w:r>
    </w:p>
    <w:p>
      <w:pPr>
        <w:pStyle w:val="P30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8"/>
        <w:rPr>
          <w:rStyle w:val="C11"/>
          <w:rtl w:val="0"/>
        </w:rPr>
      </w:pPr>
      <w:r>
        <w:rPr>
          <w:rStyle w:val="C11"/>
          <w:rtl w:val="0"/>
        </w:rPr>
        <w:t>c) Označit poškozená místa resp. místa určená k úpravě a expedovat</w:t>
      </w:r>
    </w:p>
    <w:p>
      <w:pPr>
        <w:pStyle w:val="P28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Balení oděvů a textilních výrobků a uskladnění v meziskladu vyčištěných zakázek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Zvolit vhodný způsob balení vyčištěných zakázek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Slovní vyjádření</w:t>
      </w:r>
    </w:p>
    <w:p>
      <w:pPr>
        <w:pStyle w:val="P16"/>
        <w:framePr w:w="6710" w:h="376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Třídit zakázky k expedici podle příjmových listů</w:t>
      </w:r>
    </w:p>
    <w:p>
      <w:pPr>
        <w:pStyle w:val="P30"/>
        <w:framePr w:w="3921" w:h="376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92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136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68"/>
        <w:rPr>
          <w:rStyle w:val="C13"/>
          <w:rtl w:val="0"/>
        </w:rPr>
      </w:pPr>
      <w:r>
        <w:rPr>
          <w:rStyle w:val="C13"/>
          <w:rtl w:val="0"/>
        </w:rPr>
        <w:t>d) Obsluhovat balicí stroj, zabalit zakázky</w:t>
      </w:r>
    </w:p>
    <w:p>
      <w:pPr>
        <w:pStyle w:val="P30"/>
        <w:framePr w:w="3921" w:h="376" w:hRule="exact" w:wrap="none" w:vAnchor="page" w:hAnchor="margin" w:x="6800" w:y="140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44"/>
        <w:rPr>
          <w:rStyle w:val="C11"/>
          <w:rtl w:val="0"/>
        </w:rPr>
      </w:pPr>
      <w:r>
        <w:rPr>
          <w:rStyle w:val="C11"/>
          <w:rtl w:val="0"/>
        </w:rPr>
        <w:t>e) Vyplnit výdejní list a expedovat do meziskladu vyčištěných zakázek</w:t>
      </w:r>
    </w:p>
    <w:p>
      <w:pPr>
        <w:pStyle w:val="P28"/>
        <w:framePr w:w="3921" w:h="376" w:hRule="exact" w:wrap="none" w:vAnchor="page" w:hAnchor="margin" w:x="6800" w:y="143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Expedice vyčištěných zakázek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správný tok vyčištěných zakázek z čistírny k zákazníkovi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Vyplnit výdejní list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Odevzdat vyčištěné zakázky k expedici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Obsluhovat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Dodržování zásad ochrany životního prostředí při procesu chemického čištění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Použít povinná zařízení chemického čisticího stroje pro ochranu životního prostředí (např. čidla obsahu PER, filtrační zařízení s náplní aktivního uhlí, filtrační zařízení pro kontaktní vodu, zabezpečení stroje proti ekologickým haváriím apod.)</w:t>
      </w:r>
    </w:p>
    <w:p>
      <w:pPr>
        <w:pStyle w:val="P28"/>
        <w:framePr w:w="3921" w:h="1055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27"/>
        <w:rPr>
          <w:rStyle w:val="C13"/>
          <w:rtl w:val="0"/>
        </w:rPr>
      </w:pPr>
      <w:r>
        <w:rPr>
          <w:rStyle w:val="C13"/>
          <w:rtl w:val="0"/>
        </w:rPr>
        <w:t>b) Provést regeneraci absorpčního zařízení s náplní aktivního uhlí</w:t>
      </w:r>
    </w:p>
    <w:p>
      <w:pPr>
        <w:pStyle w:val="P30"/>
        <w:framePr w:w="3921" w:h="376" w:hRule="exact" w:wrap="none" w:vAnchor="page" w:hAnchor="margin" w:x="6800" w:y="72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03"/>
        <w:rPr>
          <w:rStyle w:val="C11"/>
          <w:rtl w:val="0"/>
        </w:rPr>
      </w:pPr>
      <w:r>
        <w:rPr>
          <w:rStyle w:val="C11"/>
          <w:rtl w:val="0"/>
        </w:rPr>
        <w:t>c) Provést řešení simulované ekologické havárie – úniku PER do záchytné vany stroje</w:t>
      </w:r>
    </w:p>
    <w:p>
      <w:pPr>
        <w:pStyle w:val="P28"/>
        <w:framePr w:w="3921" w:h="607" w:hRule="exact" w:wrap="none" w:vAnchor="page" w:hAnchor="margin" w:x="6800" w:y="76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0"/>
        <w:rPr>
          <w:rStyle w:val="C13"/>
          <w:rtl w:val="0"/>
        </w:rPr>
      </w:pPr>
      <w:r>
        <w:rPr>
          <w:rStyle w:val="C13"/>
          <w:rtl w:val="0"/>
        </w:rPr>
        <w:t>d) Vést předepsanou provozní evidenci chemického čištění</w:t>
      </w:r>
    </w:p>
    <w:p>
      <w:pPr>
        <w:pStyle w:val="P30"/>
        <w:framePr w:w="3921" w:h="376" w:hRule="exact" w:wrap="none" w:vAnchor="page" w:hAnchor="margin" w:x="6800" w:y="8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0"/>
        <w:rPr>
          <w:rStyle w:val="C22"/>
          <w:rtl w:val="0"/>
        </w:rPr>
      </w:pPr>
      <w:r>
        <w:rPr>
          <w:rStyle w:val="C22"/>
          <w:rtl w:val="0"/>
        </w:rPr>
        <w:t>Písemně se slovním zdůvodněním ústním</w:t>
      </w:r>
    </w:p>
    <w:p>
      <w:pPr>
        <w:pStyle w:val="P12"/>
        <w:framePr w:w="6710" w:h="376" w:hRule="exact" w:wrap="none" w:vAnchor="page" w:hAnchor="margin" w:x="45" w:y="8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6"/>
        <w:rPr>
          <w:rStyle w:val="C11"/>
          <w:rtl w:val="0"/>
        </w:rPr>
      </w:pPr>
      <w:r>
        <w:rPr>
          <w:rStyle w:val="C11"/>
          <w:rtl w:val="0"/>
        </w:rPr>
        <w:t>e) Identifikovat a hlásit simulovanou poruchu čisticího stroje</w:t>
      </w:r>
    </w:p>
    <w:p>
      <w:pPr>
        <w:pStyle w:val="P28"/>
        <w:framePr w:w="3921" w:h="376" w:hRule="exact" w:wrap="none" w:vAnchor="page" w:hAnchor="margin" w:x="6800" w:y="8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zařízeními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souvisících s nebezpečnými chemickými látkami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 (např. úrazy pohybujícími se částmi strojů, pádem z výšky apod.)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čistírenských provozech a dodržování hygienických předpisů</w:t>
      </w:r>
    </w:p>
    <w:p>
      <w:pPr>
        <w:pStyle w:val="P24"/>
        <w:framePr w:w="6713" w:h="376" w:hRule="exact" w:wrap="none" w:vAnchor="page" w:hAnchor="margin" w:x="45" w:y="10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a) Dodržovat hygienické předpisy v kritických místech čistírenského provozu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c) Provádět sanitaci provozu, strojů a zařízení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d) Dodržovat zásady práce se silně kontaminovanými zakázkami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3"/>
        <w:rPr>
          <w:rStyle w:val="C11"/>
          <w:rtl w:val="0"/>
        </w:rPr>
      </w:pPr>
      <w:r>
        <w:rPr>
          <w:rStyle w:val="C11"/>
          <w:rtl w:val="0"/>
        </w:rPr>
        <w:t>e) Dodržovat zásady ochrany zdraví při práci</w:t>
      </w:r>
    </w:p>
    <w:p>
      <w:pPr>
        <w:pStyle w:val="P28"/>
        <w:framePr w:w="3921" w:h="607" w:hRule="exact" w:wrap="none" w:vAnchor="page" w:hAnchor="margin" w:x="6800" w:y="13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7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1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1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40" w:hRule="exact" w:wrap="none" w:vAnchor="page" w:hAnchor="margin" w:x="0" w:y="95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chemické čistírny oděvů a mokrého čištění vybavenou na patřičné úrovni, tzn. minimálně následující materiálně-technické vybavení: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čistírna oděvů, která zajišťuje stálý příjem zakázek v provozovně a současně zajišťuje pravidelný svoz zakázek ze smluvních sběren zakázek 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chemickým čisticím strojem na bázi PER (perchloretylén) se záchytem koncentrovaných par PER nebo chemickým čisticím strojem na bázi KWL; současně musí být provoz vybaven technologií pro mokré čištění, tj. pracím a sušicím strojem včetně potřebných pracích prostředků pro mokré čištění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detašovacím stolem (nebo boxem), kompletní sadou polyfunkčních detašovacích prostředků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žehlicím stolem pro studené žehlení (tj. s odsáváním par ze žehlicího stolu), žehlicí napařovací figurínou a žehlicím lisem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 strojem s odstřeďováním (wash-extraktorem) a sušicím strojem pro běžné praní a sušení zakázek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4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12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