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74CFE0" Type="http://schemas.openxmlformats.org/officeDocument/2006/relationships/officeDocument" Target="/word/document.xml" /><Relationship Id="coreR2874CFE0" Type="http://schemas.openxmlformats.org/package/2006/relationships/metadata/core-properties" Target="/docProps/core.xml" /><Relationship Id="customR2874CF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základních textilních materiálů a jejich vlastností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http://katalog.nsp.cz/karta_p.aspx?id_jp=30919&amp;kod_sm1=29).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ústního vysvětlení stručně vysvětlil definici pojmu,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způsobilosti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