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088C7" Type="http://schemas.openxmlformats.org/officeDocument/2006/relationships/officeDocument" Target="/word/document.xml" /><Relationship Id="coreR72088C7" Type="http://schemas.openxmlformats.org/package/2006/relationships/metadata/core-properties" Target="/docProps/core.xml" /><Relationship Id="customR72088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pronájmu prádla (kód: 31-028-H)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 pro pronájem prádla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sortimentní skladbě textilií pro pronájem prádla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technologiích praní a žehlení pronajímaných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kontrola toku pronajímaného prádla v rámci jeho údržby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opravy a expedice prádla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Identifikace a značení prádla a vytváření systémů logistiky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Jednání se zákazníkem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07.11.2012 do: 09.10.2016</w:t>
      </w:r>
    </w:p>
    <w:p>
      <w:pPr>
        <w:pStyle w:val="P21"/>
        <w:framePr w:w="7654" w:h="331" w:hRule="exact" w:wrap="none" w:vAnchor="page" w:hAnchor="margin" w:x="28" w:y="15940"/>
        <w:rPr>
          <w:rStyle w:val="C16"/>
          <w:rtl w:val="0"/>
        </w:rPr>
      </w:pPr>
      <w:r>
        <w:rPr>
          <w:rStyle w:val="C16"/>
          <w:rtl w:val="0"/>
        </w:rPr>
        <w:t>Pracovník pronájmu prádla, 17.6.2026 13:06:59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 pro pronájem prádla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spalovací zkoušku s rozpoznáním bavlněné a polyesterové tkaniny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ověřením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Rozeznat základní druhy textilií a identifikovat vazbu plátnovou, keprovou a atlasovou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ověřením</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Rozeznat základní vlastnosti tkanin z hlediska gramáže, stálobarevnosti a srážlivosti, použít stupně barevné stálosti 1 až 5</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 ústním ověřením</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Zvolit technologický postup údržby bavlněných a směsových výrobků včetně podmínek praní, sušení a žehlení výrobků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s ústním ověřením</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Rozeznat tkaniny z tzv. mikrovláken a identifikovat vlastnosti polyesterové tkaniny z tzv. mikrovláken</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s ústním ověřením</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Zvolit technologický postup údržby tkanin z tzv. mikrovláken včetně podmínek praní, sušení a žehlení výrobků</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s ústním ověřením</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Rozeznat materiálové složení a zvolit technologický postup údržby v případě operačních plášťů</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 s ústním ověřením</w:t>
      </w:r>
    </w:p>
    <w:p>
      <w:pPr>
        <w:pStyle w:val="P32"/>
        <w:framePr w:w="10710" w:h="248" w:hRule="exact" w:wrap="none" w:vAnchor="page" w:hAnchor="margin" w:x="28" w:y="8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17.6.2026 13:06:59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sortimentní skladbě textilií pro pronájem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Rozeznat hlavní skupiny zdravotnického prádla a třídit prádlo podle skupin; třídit alespoň tři sortimentní skupiny podle velikostních skupin a odhadnout přibližné rozměry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Rozeznat hlavní skupiny hotelového prádla a třídit prádlo podle skupin; identifikovat základní vlastnosti hotelového prádla, zejména z hlediska gramáže, vazby a kvality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Třídit pracovní oděvy podle zařazení do velikostních skupin s použitím tzv. německého a francouzského třídění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Rozeznat základní typy uzávěrů ložního prádla a identifikovat jejich přednosti a nedostatky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ověřením</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Rozeznat hlavní velikostní skupiny pracovních oděvů, změřit základní míry postavy v případě pracovních kalhot, pracovní košile a pracovního pláště</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s ústním ověřením</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Dodržovat základní normy při výběru zdravotnického prádla rovného i tvarového</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s ústním ověřením</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Dodržovat základní normy a kritéria při výrobě oděvů používaných v potravinářství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ověřením</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Dodržovat základní normy a kritéria při výběru oděvů používaných ve zvláštních odvětvích, např. pro záchrannou službu, záchranný hasičský sbor, svářeče, chemický průmysl, dopravní službu apod.</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 s ústním ověřením</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i) Rozeznat základní vlastnosti a navrhnout vhodný technologický postup pro údržbu dalších pronajímatelných výrobků, např. mopů, čisticích hadrů, rohoží apod.</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s ústním ověřením</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17.6.2026 13:06:59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praní a žehlení pronajímaných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Dodržovat základní požadavky a normy na hygienu prádla, praní a provozu prádelny; zvolit technologický postup pro odstranění tzv. mikrobiologického znečištění; zvolit technologický postup pro tzv. kontaminované prádlo, zejména s přihlédnutím k možným hygienickým nebezpečím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Dodržovat zásady a normy pro tzv. dezinfekční praní zdravotnického, potravinářského a hotelového prádla a zvolit technologický postup pro tzv. termodezinfekční a chemotermodezinfekční praní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s ústním ověřením</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Dodržovat zásady osobní hygieny pracovníka pronájmu prádla v expedici, zejména s přihlédnutím k možným nebezpečím při práci s kontaminovaným prádlem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s ústním ověřením</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Stanovit pro konkrétní sortiment tvarového prádla určeného k pronájmu vhodný způsob praní a žehlení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s ústním ověřením</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Zvolit technologický postup pro žehlení různých sortimentů pronajímaného prádla</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s ústním ověřením</w:t>
      </w:r>
    </w:p>
    <w:p>
      <w:pPr>
        <w:pStyle w:val="P16"/>
        <w:framePr w:w="6710" w:h="831" w:hRule="exact" w:wrap="none" w:vAnchor="page" w:hAnchor="margin" w:x="45" w:y="7125"/>
        <w:rPr>
          <w:rStyle w:val="C3"/>
          <w:rtl w:val="0"/>
        </w:rPr>
      </w:pPr>
    </w:p>
    <w:p>
      <w:pPr>
        <w:pStyle w:val="P17"/>
        <w:framePr w:w="6658" w:h="704" w:hRule="exact" w:wrap="none" w:vAnchor="page" w:hAnchor="margin" w:x="71" w:y="7181"/>
        <w:rPr>
          <w:rStyle w:val="C13"/>
          <w:rtl w:val="0"/>
        </w:rPr>
      </w:pPr>
      <w:r>
        <w:rPr>
          <w:rStyle w:val="C13"/>
          <w:rtl w:val="0"/>
        </w:rPr>
        <w:t>f) Dodržovat předpisy pro různé sortimentní druhy zdravotnické techniky, identifikovat textilní materiály těchto výrobků a navrhnout technologický postup pro jejich prádelenské zpracování</w:t>
      </w:r>
    </w:p>
    <w:p>
      <w:pPr>
        <w:pStyle w:val="P30"/>
        <w:framePr w:w="3921" w:h="831" w:hRule="exact" w:wrap="none" w:vAnchor="page" w:hAnchor="margin" w:x="6800" w:y="7125"/>
        <w:rPr>
          <w:rStyle w:val="C3"/>
          <w:rtl w:val="0"/>
        </w:rPr>
      </w:pPr>
    </w:p>
    <w:p>
      <w:pPr>
        <w:pStyle w:val="P31"/>
        <w:framePr w:w="3839" w:h="704" w:hRule="exact" w:wrap="none" w:vAnchor="page" w:hAnchor="margin" w:x="6856" w:y="7181"/>
        <w:rPr>
          <w:rStyle w:val="C22"/>
          <w:rtl w:val="0"/>
        </w:rPr>
      </w:pPr>
      <w:r>
        <w:rPr>
          <w:rStyle w:val="C22"/>
          <w:rtl w:val="0"/>
        </w:rPr>
        <w:t>Praktické předvedení s ústním ověřením</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Řízení a kontrola toku pronajímaného prádla v rámci jeho údržby</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831" w:hRule="exact" w:wrap="none" w:vAnchor="page" w:hAnchor="margin" w:x="45" w:y="9321"/>
        <w:rPr>
          <w:rStyle w:val="C3"/>
          <w:rtl w:val="0"/>
        </w:rPr>
      </w:pPr>
    </w:p>
    <w:p>
      <w:pPr>
        <w:pStyle w:val="P13"/>
        <w:framePr w:w="6658" w:h="704" w:hRule="exact" w:wrap="none" w:vAnchor="page" w:hAnchor="margin" w:x="71" w:y="9377"/>
        <w:rPr>
          <w:rStyle w:val="C11"/>
          <w:rtl w:val="0"/>
        </w:rPr>
      </w:pPr>
      <w:r>
        <w:rPr>
          <w:rStyle w:val="C11"/>
          <w:rtl w:val="0"/>
        </w:rPr>
        <w:t>a) Organizovat tok nemocničního prádla od sběrného místa do prádelny a zpět (oddělení, skříňka, jednotlivé kroky a činnosti kliniky, sběrné místo, svoz, příjem, třídění a značení až po expedici)</w:t>
      </w:r>
    </w:p>
    <w:p>
      <w:pPr>
        <w:pStyle w:val="P28"/>
        <w:framePr w:w="3921" w:h="831" w:hRule="exact" w:wrap="none" w:vAnchor="page" w:hAnchor="margin" w:x="6800" w:y="9321"/>
        <w:rPr>
          <w:rStyle w:val="C3"/>
          <w:rtl w:val="0"/>
        </w:rPr>
      </w:pPr>
    </w:p>
    <w:p>
      <w:pPr>
        <w:pStyle w:val="P29"/>
        <w:framePr w:w="3839" w:h="704" w:hRule="exact" w:wrap="none" w:vAnchor="page" w:hAnchor="margin" w:x="6856" w:y="9377"/>
        <w:rPr>
          <w:rStyle w:val="C21"/>
          <w:rtl w:val="0"/>
        </w:rPr>
      </w:pPr>
      <w:r>
        <w:rPr>
          <w:rStyle w:val="C21"/>
          <w:rtl w:val="0"/>
        </w:rPr>
        <w:t>Praktické předvedení s ústním ověřením</w:t>
      </w:r>
    </w:p>
    <w:p>
      <w:pPr>
        <w:pStyle w:val="P16"/>
        <w:framePr w:w="6710" w:h="376" w:hRule="exact" w:wrap="none" w:vAnchor="page" w:hAnchor="margin" w:x="45" w:y="10152"/>
        <w:rPr>
          <w:rStyle w:val="C3"/>
          <w:rtl w:val="0"/>
        </w:rPr>
      </w:pPr>
    </w:p>
    <w:p>
      <w:pPr>
        <w:pStyle w:val="P17"/>
        <w:framePr w:w="6658" w:h="249" w:hRule="exact" w:wrap="none" w:vAnchor="page" w:hAnchor="margin" w:x="71" w:y="10208"/>
        <w:rPr>
          <w:rStyle w:val="C13"/>
          <w:rtl w:val="0"/>
        </w:rPr>
      </w:pPr>
      <w:r>
        <w:rPr>
          <w:rStyle w:val="C13"/>
          <w:rtl w:val="0"/>
        </w:rPr>
        <w:t>b) Vyplnit objednávkový formulář základními údaji</w:t>
      </w:r>
    </w:p>
    <w:p>
      <w:pPr>
        <w:pStyle w:val="P30"/>
        <w:framePr w:w="3921" w:h="376" w:hRule="exact" w:wrap="none" w:vAnchor="page" w:hAnchor="margin" w:x="6800" w:y="10152"/>
        <w:rPr>
          <w:rStyle w:val="C3"/>
          <w:rtl w:val="0"/>
        </w:rPr>
      </w:pPr>
    </w:p>
    <w:p>
      <w:pPr>
        <w:pStyle w:val="P31"/>
        <w:framePr w:w="3839" w:h="249" w:hRule="exact" w:wrap="none" w:vAnchor="page" w:hAnchor="margin" w:x="6856" w:y="10208"/>
        <w:rPr>
          <w:rStyle w:val="C22"/>
          <w:rtl w:val="0"/>
        </w:rPr>
      </w:pPr>
      <w:r>
        <w:rPr>
          <w:rStyle w:val="C22"/>
          <w:rtl w:val="0"/>
        </w:rPr>
        <w:t>Praktické předvedení s ústním ověřením</w:t>
      </w:r>
    </w:p>
    <w:p>
      <w:pPr>
        <w:pStyle w:val="P12"/>
        <w:framePr w:w="6710" w:h="376" w:hRule="exact" w:wrap="none" w:vAnchor="page" w:hAnchor="margin" w:x="45" w:y="10528"/>
        <w:rPr>
          <w:rStyle w:val="C3"/>
          <w:rtl w:val="0"/>
        </w:rPr>
      </w:pPr>
    </w:p>
    <w:p>
      <w:pPr>
        <w:pStyle w:val="P13"/>
        <w:framePr w:w="6658" w:h="249" w:hRule="exact" w:wrap="none" w:vAnchor="page" w:hAnchor="margin" w:x="71" w:y="10584"/>
        <w:rPr>
          <w:rStyle w:val="C11"/>
          <w:rtl w:val="0"/>
        </w:rPr>
      </w:pPr>
      <w:r>
        <w:rPr>
          <w:rStyle w:val="C11"/>
          <w:rtl w:val="0"/>
        </w:rPr>
        <w:t>c) Pracovat s klecovým kontejnerem a provést jeho dezinfekci</w:t>
      </w:r>
    </w:p>
    <w:p>
      <w:pPr>
        <w:pStyle w:val="P28"/>
        <w:framePr w:w="3921" w:h="376" w:hRule="exact" w:wrap="none" w:vAnchor="page" w:hAnchor="margin" w:x="6800" w:y="10528"/>
        <w:rPr>
          <w:rStyle w:val="C3"/>
          <w:rtl w:val="0"/>
        </w:rPr>
      </w:pPr>
    </w:p>
    <w:p>
      <w:pPr>
        <w:pStyle w:val="P29"/>
        <w:framePr w:w="3839" w:h="249" w:hRule="exact" w:wrap="none" w:vAnchor="page" w:hAnchor="margin" w:x="6856" w:y="10584"/>
        <w:rPr>
          <w:rStyle w:val="C21"/>
          <w:rtl w:val="0"/>
        </w:rPr>
      </w:pPr>
      <w:r>
        <w:rPr>
          <w:rStyle w:val="C21"/>
          <w:rtl w:val="0"/>
        </w:rPr>
        <w:t>Praktické předvedení s ústním ověřením</w:t>
      </w:r>
    </w:p>
    <w:p>
      <w:pPr>
        <w:pStyle w:val="P16"/>
        <w:framePr w:w="6710" w:h="607" w:hRule="exact" w:wrap="none" w:vAnchor="page" w:hAnchor="margin" w:x="45" w:y="10904"/>
        <w:rPr>
          <w:rStyle w:val="C3"/>
          <w:rtl w:val="0"/>
        </w:rPr>
      </w:pPr>
    </w:p>
    <w:p>
      <w:pPr>
        <w:pStyle w:val="P17"/>
        <w:framePr w:w="6658" w:h="480" w:hRule="exact" w:wrap="none" w:vAnchor="page" w:hAnchor="margin" w:x="71" w:y="10960"/>
        <w:rPr>
          <w:rStyle w:val="C13"/>
          <w:rtl w:val="0"/>
        </w:rPr>
      </w:pPr>
      <w:r>
        <w:rPr>
          <w:rStyle w:val="C13"/>
          <w:rtl w:val="0"/>
        </w:rPr>
        <w:t>d) Dodržovat základní hygienické zásady pro používání vozidel pro přepravu pronajímaného prádla, zejména nemocničního</w:t>
      </w:r>
    </w:p>
    <w:p>
      <w:pPr>
        <w:pStyle w:val="P30"/>
        <w:framePr w:w="3921" w:h="607" w:hRule="exact" w:wrap="none" w:vAnchor="page" w:hAnchor="margin" w:x="6800" w:y="10904"/>
        <w:rPr>
          <w:rStyle w:val="C3"/>
          <w:rtl w:val="0"/>
        </w:rPr>
      </w:pPr>
    </w:p>
    <w:p>
      <w:pPr>
        <w:pStyle w:val="P31"/>
        <w:framePr w:w="3839" w:h="480" w:hRule="exact" w:wrap="none" w:vAnchor="page" w:hAnchor="margin" w:x="6856" w:y="10960"/>
        <w:rPr>
          <w:rStyle w:val="C22"/>
          <w:rtl w:val="0"/>
        </w:rPr>
      </w:pPr>
      <w:r>
        <w:rPr>
          <w:rStyle w:val="C22"/>
          <w:rtl w:val="0"/>
        </w:rPr>
        <w:t>Praktické předvedení s ústním ověřením</w:t>
      </w:r>
    </w:p>
    <w:p>
      <w:pPr>
        <w:pStyle w:val="P32"/>
        <w:framePr w:w="10710" w:h="248" w:hRule="exact" w:wrap="none" w:vAnchor="page" w:hAnchor="margin" w:x="28" w:y="11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17.6.2026 13:06:59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opravy a expedice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Kontrolovat základní znaky a vlastnosti prádla při příjmu pronajímaného prádla z prádelny do výdejny (velikosti, žehlení, složení, zapínání, funkčnost pružinek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Třídit přijaté prádlo z prádelny (sortiment, velikost)</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Připravit kompletní dodávku pro zákazníka včetně balení, kompletace kontejneru, dokladů apod.</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Posoudit a provést nejčastější a nejjednodušší opravy (výměna knoflíku, zašití dírky, oprava švu atp.), odhadnout stav (pevnost) materiálu a stáří s přihlédnutím k dalším opravám</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Posoudit neodeprané skvrny na prádle a určit jejich původ (krev, rez, mastnota, žluté skvrny na kuchyňském prádle, propisovací tuha atd.) a rozhodnout o dalším postupu</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 U kritéria d) zvolit jeden druh poškození.</w:t>
      </w:r>
    </w:p>
    <w:p>
      <w:pPr>
        <w:pStyle w:val="P23"/>
        <w:framePr w:w="10710" w:h="340" w:hRule="exact" w:wrap="none" w:vAnchor="page" w:hAnchor="margin" w:x="28" w:y="6995"/>
        <w:rPr>
          <w:rStyle w:val="C18"/>
          <w:rtl w:val="0"/>
        </w:rPr>
      </w:pPr>
      <w:r>
        <w:rPr>
          <w:rStyle w:val="C18"/>
          <w:rtl w:val="0"/>
        </w:rPr>
        <w:t>Identifikace a značení prádla a vytváření systémů logistiky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Identifikovat osobní prádlo pomocí čárových kódů a čipů s přihlédnutím k jejich výhodám a nevýhodám</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s ústním ověřením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Pracovat se základními informacemi uloženými v kódu nebo čipu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s ústním ověřením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Provést upevnění čárového kódu na textilním výrobku (nažehlení)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ověřením</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Zavést nového zákazníka do existujícího logistického systému a přidělit prádlo novému zákazníkovi</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Praktické předvedení s ústním ověřením</w:t>
      </w:r>
    </w:p>
    <w:p>
      <w:pPr>
        <w:pStyle w:val="P12"/>
        <w:framePr w:w="6710" w:h="831" w:hRule="exact" w:wrap="none" w:vAnchor="page" w:hAnchor="margin" w:x="45" w:y="9777"/>
        <w:rPr>
          <w:rStyle w:val="C3"/>
          <w:rtl w:val="0"/>
        </w:rPr>
      </w:pPr>
    </w:p>
    <w:p>
      <w:pPr>
        <w:pStyle w:val="P13"/>
        <w:framePr w:w="6658" w:h="704" w:hRule="exact" w:wrap="none" w:vAnchor="page" w:hAnchor="margin" w:x="71" w:y="9833"/>
        <w:rPr>
          <w:rStyle w:val="C11"/>
          <w:rtl w:val="0"/>
        </w:rPr>
      </w:pPr>
      <w:r>
        <w:rPr>
          <w:rStyle w:val="C11"/>
          <w:rtl w:val="0"/>
        </w:rPr>
        <w:t>e) Pracovat se základními položkami logistického systému pronájmu prádla (nákup, vyřazování, sklad, evidence, inventura a návaznosti na ekonomiku firmy), vypracovat vyřazovací protokol</w:t>
      </w:r>
    </w:p>
    <w:p>
      <w:pPr>
        <w:pStyle w:val="P28"/>
        <w:framePr w:w="3921" w:h="831" w:hRule="exact" w:wrap="none" w:vAnchor="page" w:hAnchor="margin" w:x="6800" w:y="9777"/>
        <w:rPr>
          <w:rStyle w:val="C3"/>
          <w:rtl w:val="0"/>
        </w:rPr>
      </w:pPr>
    </w:p>
    <w:p>
      <w:pPr>
        <w:pStyle w:val="P29"/>
        <w:framePr w:w="3839" w:h="704" w:hRule="exact" w:wrap="none" w:vAnchor="page" w:hAnchor="margin" w:x="6856" w:y="9833"/>
        <w:rPr>
          <w:rStyle w:val="C21"/>
          <w:rtl w:val="0"/>
        </w:rPr>
      </w:pPr>
      <w:r>
        <w:rPr>
          <w:rStyle w:val="C21"/>
          <w:rtl w:val="0"/>
        </w:rPr>
        <w:t>Praktické předvedení s ústním ověřením</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f) Stanovovat životnost prádla, obrátku a gramáž ve vztahu k životnosti a nákladům na praní</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s ústním ověřením</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340" w:hRule="exact" w:wrap="none" w:vAnchor="page" w:hAnchor="margin" w:x="28" w:y="11764"/>
        <w:rPr>
          <w:rStyle w:val="C18"/>
          <w:rtl w:val="0"/>
        </w:rPr>
      </w:pPr>
      <w:r>
        <w:rPr>
          <w:rStyle w:val="C18"/>
          <w:rtl w:val="0"/>
        </w:rPr>
        <w:t>Jednání se zákazníkem</w:t>
      </w:r>
    </w:p>
    <w:p>
      <w:pPr>
        <w:pStyle w:val="P24"/>
        <w:framePr w:w="6713" w:h="376" w:hRule="exact" w:wrap="none" w:vAnchor="page" w:hAnchor="margin" w:x="45" w:y="12203"/>
        <w:rPr>
          <w:rStyle w:val="C3"/>
          <w:rtl w:val="0"/>
        </w:rPr>
      </w:pPr>
    </w:p>
    <w:p>
      <w:pPr>
        <w:pStyle w:val="P25"/>
        <w:framePr w:w="6661" w:h="249" w:hRule="exact" w:wrap="none" w:vAnchor="page" w:hAnchor="margin" w:x="71" w:y="12274"/>
        <w:rPr>
          <w:rStyle w:val="C19"/>
          <w:rtl w:val="0"/>
        </w:rPr>
      </w:pPr>
      <w:r>
        <w:rPr>
          <w:rStyle w:val="C19"/>
          <w:rtl w:val="0"/>
        </w:rPr>
        <w:t>Kritéria hodnocení</w:t>
      </w:r>
    </w:p>
    <w:p>
      <w:pPr>
        <w:pStyle w:val="P26"/>
        <w:framePr w:w="3918" w:h="376" w:hRule="exact" w:wrap="none" w:vAnchor="page" w:hAnchor="margin" w:x="6803" w:y="12203"/>
        <w:rPr>
          <w:rStyle w:val="C3"/>
          <w:rtl w:val="0"/>
        </w:rPr>
      </w:pPr>
    </w:p>
    <w:p>
      <w:pPr>
        <w:pStyle w:val="P27"/>
        <w:framePr w:w="3836" w:h="249" w:hRule="exact" w:wrap="none" w:vAnchor="page" w:hAnchor="margin" w:x="6859" w:y="12274"/>
        <w:rPr>
          <w:rStyle w:val="C20"/>
          <w:rtl w:val="0"/>
        </w:rPr>
      </w:pPr>
      <w:r>
        <w:rPr>
          <w:rStyle w:val="C20"/>
          <w:rtl w:val="0"/>
        </w:rPr>
        <w:t>Způsoby ověření</w:t>
      </w:r>
    </w:p>
    <w:p>
      <w:pPr>
        <w:pStyle w:val="P12"/>
        <w:framePr w:w="6710" w:h="831" w:hRule="exact" w:wrap="none" w:vAnchor="page" w:hAnchor="margin" w:x="45" w:y="12579"/>
        <w:rPr>
          <w:rStyle w:val="C3"/>
          <w:rtl w:val="0"/>
        </w:rPr>
      </w:pPr>
    </w:p>
    <w:p>
      <w:pPr>
        <w:pStyle w:val="P13"/>
        <w:framePr w:w="6658" w:h="704" w:hRule="exact" w:wrap="none" w:vAnchor="page" w:hAnchor="margin" w:x="71" w:y="12635"/>
        <w:rPr>
          <w:rStyle w:val="C11"/>
          <w:rtl w:val="0"/>
        </w:rPr>
      </w:pPr>
      <w:r>
        <w:rPr>
          <w:rStyle w:val="C11"/>
          <w:rtl w:val="0"/>
        </w:rPr>
        <w:t>a) Jednat se zákazníkem, vést rozhovor se zákazníkem, který se zajímá o pronájem prádla z hlediska platné legislativy pro daný obor činnosti zákazníka</w:t>
      </w:r>
    </w:p>
    <w:p>
      <w:pPr>
        <w:pStyle w:val="P28"/>
        <w:framePr w:w="3921" w:h="831" w:hRule="exact" w:wrap="none" w:vAnchor="page" w:hAnchor="margin" w:x="6800" w:y="12579"/>
        <w:rPr>
          <w:rStyle w:val="C3"/>
          <w:rtl w:val="0"/>
        </w:rPr>
      </w:pPr>
    </w:p>
    <w:p>
      <w:pPr>
        <w:pStyle w:val="P29"/>
        <w:framePr w:w="3839" w:h="704" w:hRule="exact" w:wrap="none" w:vAnchor="page" w:hAnchor="margin" w:x="6856" w:y="12635"/>
        <w:rPr>
          <w:rStyle w:val="C21"/>
          <w:rtl w:val="0"/>
        </w:rPr>
      </w:pPr>
      <w:r>
        <w:rPr>
          <w:rStyle w:val="C21"/>
          <w:rtl w:val="0"/>
        </w:rPr>
        <w:t>Praktické předvedení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b) Vést reklamační řízení a dodržovat reklamační řád a související zákony a předpisy</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Praktické předvedení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Realizovat obchodní jednání se zákazníkem</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Praktické předvedení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17.6.2026 13:06:59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ověřením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ověřením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ověřením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s ústním ověřením</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s ústním ověřením</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17.6.2026 13:06:59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pronajímání prádla nebo praní a čištění prádla a oděvů. Konkrétní skladbu zakázky určí zkoušející.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jeho orientace v textilních materiálech, sortimentu prádla a oděvů a použitých prádelenských technologiích. Důraz bude kladen na bezpečnost práce a úsporu použitých prostředků.</w:t>
      </w:r>
    </w:p>
    <w:p>
      <w:pPr>
        <w:pStyle w:val="P33"/>
        <w:framePr w:w="10766" w:h="1837"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497"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269"/>
        <w:rPr>
          <w:rStyle w:val="C3"/>
          <w:rtl w:val="0"/>
        </w:rPr>
      </w:pPr>
    </w:p>
    <w:p>
      <w:pPr>
        <w:pStyle w:val="P35"/>
        <w:framePr w:w="10710" w:h="340" w:hRule="exact" w:wrap="none" w:vAnchor="page" w:hAnchor="margin" w:x="28" w:y="11269"/>
        <w:rPr>
          <w:rStyle w:val="C25"/>
          <w:rtl w:val="0"/>
        </w:rPr>
      </w:pPr>
      <w:r>
        <w:rPr>
          <w:rStyle w:val="C25"/>
          <w:rtl w:val="0"/>
        </w:rPr>
        <w:t>Počet zkoušejících</w:t>
      </w:r>
    </w:p>
    <w:p>
      <w:pPr>
        <w:keepNext w:val="0"/>
        <w:keepLines w:val="0"/>
        <w:framePr w:w="10766" w:h="806" w:hRule="exact" w:wrap="none" w:vAnchor="page" w:hAnchor="margin" w:x="0" w:y="11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pronájmu prádla, 17.6.2026 13:06:59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a prádla nebo ve funkci učitele odborných předmětů v chemických oborech nebo učitel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a prádla nebo ve funkci učitele odborných předmětů v chemických oborech nebo učitel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a prádla,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464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prádelny vybavenou na odpovídající úrovni, tzn. minimálně následující materiálně-technické vybavení:</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Prádelna zajišťující pravidelný svoz zakázek od zákazníků vlastními nebo smluvními dopravními prostředky a která se současně zabývá pronájmem vlastního prádla zákazníkům</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pracími stroji (wash-extraktory), jakož i pracími stroji pro kontinuální praní a velkokapacitní odvodňování a sušení prádla</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technologií pro žehlení tvarového a rovného prádla: válcovými žehlicími stroji, tunelfinišery, žehlicími lisy, napařovacími figurínami, skladači a stohovači</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elektronickým řízením dávkování pracích prostředků a elektronickým systémem sledování toku zakázek prádelny</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pronájmu prádla, 17.6.2026 13:06:59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pronájmu prádla, 17.6.2026 13:06:59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Pracovník pronájmu prádla, 17.6.2026 13:06:59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