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57B797" Type="http://schemas.openxmlformats.org/officeDocument/2006/relationships/officeDocument" Target="/word/document.xml" /><Relationship Id="coreR5B57B797" Type="http://schemas.openxmlformats.org/package/2006/relationships/metadata/core-properties" Target="/docProps/core.xml" /><Relationship Id="customR5B57B7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30.06.2009 do: 01.02.2012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Klasická masáž, 20.10.2026 9:44:14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Rekondiční a sportovní masér (kód: 69-53-H/01)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30.6.2009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Rekondiční a sportovní masér (kód: 69-99-H/18)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Masér pro sportovní a rekondiční masáž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  <w:r>
        <w:rPr>
          <w:rStyle w:val="C19"/>
          <w:rtl w:val="0"/>
        </w:rPr>
        <w:t>Masér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Klasická masáž, 20.10.2026 9:44:14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