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FA077" Type="http://schemas.openxmlformats.org/officeDocument/2006/relationships/officeDocument" Target="/word/document.xml" /><Relationship Id="coreR484FA077" Type="http://schemas.openxmlformats.org/package/2006/relationships/metadata/core-properties" Target="/docProps/core.xml" /><Relationship Id="customR484FA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klasická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využití přikrývek, volba vhodného masážního prostředku,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skladbu hmatů a intenzitu prováděné masáže podle aktuálního stavu klienta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klasickou masáž zad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klasickou masáž šíje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klasickou masáž hrudníku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Provést klasickou masáž horních končetin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Provést klasickou masáž břicha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Provést klasickou masáž dolních končetin zezadu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Provést klasickou masáž dolních končetin zepředu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Udržovat kontakt s klientem (verbální i neverbální)</w:t>
      </w:r>
    </w:p>
    <w:p>
      <w:pPr>
        <w:pStyle w:val="P28"/>
        <w:framePr w:w="3921" w:h="376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40"/>
        <w:rPr>
          <w:rStyle w:val="C13"/>
          <w:rtl w:val="0"/>
        </w:rPr>
      </w:pPr>
      <w:r>
        <w:rPr>
          <w:rStyle w:val="C13"/>
          <w:rtl w:val="0"/>
        </w:rPr>
        <w:t>l) Doporučit interval masáží</w:t>
      </w:r>
    </w:p>
    <w:p>
      <w:pPr>
        <w:pStyle w:val="P30"/>
        <w:framePr w:w="3921" w:h="376" w:hRule="exact" w:wrap="none" w:vAnchor="page" w:hAnchor="margin" w:x="6800" w:y="9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4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5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6"/>
        <w:rPr>
          <w:rStyle w:val="C11"/>
          <w:rtl w:val="0"/>
        </w:rPr>
      </w:pPr>
      <w:r>
        <w:rPr>
          <w:rStyle w:val="C11"/>
          <w:rtl w:val="0"/>
        </w:rPr>
        <w:t>m) Informovat klienta o možných reakcích na masáž</w:t>
      </w:r>
    </w:p>
    <w:p>
      <w:pPr>
        <w:pStyle w:val="P28"/>
        <w:framePr w:w="3921" w:h="376" w:hRule="exact" w:wrap="none" w:vAnchor="page" w:hAnchor="margin" w:x="6800" w:y="95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0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5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109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3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1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3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2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0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12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0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128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7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28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7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3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54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13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5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2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přípravky, pomůcky a přístroje, zhodnotit použitelnost nabízených produktů pro daný provoz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Převzít a evidovat přípravky, pomůcky a přístroje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+ písemně</w:t>
      </w:r>
    </w:p>
    <w:p>
      <w:pPr>
        <w:pStyle w:val="P32"/>
        <w:framePr w:w="10710" w:h="248" w:hRule="exact" w:wrap="none" w:vAnchor="page" w:hAnchor="margin" w:x="28" w:y="46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2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55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4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59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4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2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81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81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2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84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9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9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8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8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8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odpovídající čisticí prostředky nutné k zajištění hygieny a sanitace provozu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přísun energie odpovídající bezpečnostním předpisům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