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FEF0B" Type="http://schemas.openxmlformats.org/officeDocument/2006/relationships/officeDocument" Target="/word/document.xml" /><Relationship Id="coreR670FEF0B" Type="http://schemas.openxmlformats.org/package/2006/relationships/metadata/core-properties" Target="/docProps/core.xml" /><Relationship Id="customR670FEF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18.10.2026 16:28:36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Vodař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18.10.2026 16:28:36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