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C3F1C" Type="http://schemas.openxmlformats.org/officeDocument/2006/relationships/officeDocument" Target="/word/document.xml" /><Relationship Id="coreR1FEC3F1C" Type="http://schemas.openxmlformats.org/package/2006/relationships/metadata/core-properties" Target="/docProps/core.xml" /><Relationship Id="customR1FEC3F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"https://www.nsp.cz/jednotka-prace/vodar"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https://www.nsp.cz/jednotka-prace/vodar#zdravotni-zpusobilost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12:59:18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DAD0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