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E4395" Type="http://schemas.openxmlformats.org/officeDocument/2006/relationships/officeDocument" Target="/word/document.xml" /><Relationship Id="coreR344E4395" Type="http://schemas.openxmlformats.org/package/2006/relationships/metadata/core-properties" Target="/docProps/core.xml" /><Relationship Id="customR344E43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dekoratér; 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technologie pro zhotovení výrobků interiérového vybavení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zhotovení výrobků interiérového vybavení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dílů výrobků interiérového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interiérového vybavení na šicích a automatických šicích strojích a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Žehlení, zažehlování, rozžehlování, podlepování dílů a tepelné tvarování výrobků interiérového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výplňových materiálů, vycpávání a tvarování šitých výplní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montáže a kompletace výrobků interiérového vybavení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25.09.2009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22.10.2026 9:23:51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včetně strojů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zhotovit některé výrobky interiérového vybavení, např. okenní dekorace, potahy, čalouněné výrobky, stolní a ložní prádlo, přikrývky, polštáře apod. Konkrétní zadání výrobku určí zkoušející.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zhotovovaného výrobku, zejména vzhled a funkčnost.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Termínem slovní vysvětlení nebo vyjádření ve sloupci Způsob ověření je míněno stručné slovní doplnění předvedené činnosti v souladu s technologickým postupem. Slovní ověřování bude vycházet ze studijních textů, doložení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22.10.2026 9:23:51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nábytkářů a Sektorovou radou textilního a oděvního průmyslu, v nichž byly zastoupeny: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zaměstnavatelů dřevozpracujícího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 – oděvního – kožedělného průmyslu (ATOK)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TOK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22.10.2026 9:23:51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