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5F8B2A" Type="http://schemas.openxmlformats.org/officeDocument/2006/relationships/officeDocument" Target="/word/document.xml" /><Relationship Id="coreR395F8B2A" Type="http://schemas.openxmlformats.org/package/2006/relationships/metadata/core-properties" Target="/docProps/core.xml" /><Relationship Id="customR395F8B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Kontrola a čištění spalinových cest (kód: 36-025-H)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Prokázání znalostí předpisů a norem pro stavbu, údržbu a provoz spalinových cest a připojování spotřebičů paliv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Provozní kontrola a zkoušení spalinových cest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tlakové a kouřové zkoušky komínů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dokumentace a evidence kominických služeb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průchodnosti komínů, čištění komínů, kouřovodů a spotřebičů na pevná paliva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06.10.2009 do: 31.12.2015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Kontrola a čištění spalinových cest, 30.9.2026 5:51:03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Uchazeč musí předložit doklad o seznámení s požadavky BOZP a PO, vztahujícími se k činnosti kontroly a čištění spalinových cest a současně svým podpisem potvrdí, že je zdravotně způsobilý k výkonu zkoušky. Zdravotní způsobilost je vyžadována (odkaz na povolání v NSP – http://katalog.nsp.cz/karta_tp.aspx?id_jp=182&amp;kod_sm1=41).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by mělo vycházet z předvedené znalosti technologických postupů, ze zručnosti při provádění úkonů a z výsledné kvality práce.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se doporučuje hodnotit splnění zadaného úkolu podle těchto kritérií: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Schopnost zkontrolované spalinové cesty bezpečně odvádět spaliny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Čistota spalinové cesty po vyčištění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Správnost a kompletnost zjištěných údajů při kontrole stavu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Vliv prováděných úkonů na majetek a prostředí odběratele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způsobilostí formou praktického předvedení je třeba přihlížet především k bezpečnému provádění všech úkonů, k dodržování předpisů,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Kontrola a čištění spalinových cest, 30.9.2026 5:51:03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ve stavebnictví, v níž byly zastoupeny: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drobných, malých a středních podnikatelů ve stavebnictví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Kontrola a čištění spalinových cest, 30.9.2026 5:51:03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