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94CE44" Type="http://schemas.openxmlformats.org/officeDocument/2006/relationships/officeDocument" Target="/word/document.xml" /><Relationship Id="coreR6E94CE44" Type="http://schemas.openxmlformats.org/package/2006/relationships/metadata/core-properties" Target="/docProps/core.xml" /><Relationship Id="customR6E94CE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 dřevěných podlah (kód: 36-033-H)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dokumentaci a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pro provádění podlah předepsaných normami, výrobci stavebních materiálů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a materiálů pro provádění podlah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úprava a převzetí pracoviště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používání a údržba nástrojů, nářadí a pracovních pomůcek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Zhotovení podkladu z velkoplošných desek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Posouzení kvality materiálů a příslušenství dostupnými prostředky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Měření a rozměřování dřevěných podlah před pokládkou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Měření a ruční opracování dřeva</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Výpočet spotřeby materiálů pro provádění podlah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Provádění dřevěných tesařských a prkenných podlah včetně konečných úprav povrchu</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Provádění podlah z parketových vlysů, parket, mozaikových parket a parket složených do vzorů, včetně konečných úprav povrchu</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podlah s podlahovým vytápěním</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Opravy, údržba a ošetřování dřevěných podlah</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2</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Obsluha a údržba strojů a zařízení pro provádění podlah</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Nakládání s odpady</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2</w:t>
      </w:r>
    </w:p>
    <w:p>
      <w:pPr>
        <w:pStyle w:val="P7"/>
        <w:framePr w:w="8788" w:h="340" w:hRule="exact" w:wrap="none" w:vAnchor="page" w:hAnchor="margin" w:x="28" w:y="12704"/>
        <w:rPr>
          <w:rStyle w:val="C8"/>
          <w:rtl w:val="0"/>
        </w:rPr>
      </w:pPr>
      <w:r>
        <w:rPr>
          <w:rStyle w:val="C8"/>
          <w:rtl w:val="0"/>
        </w:rPr>
        <w:t>Platnost standardu</w:t>
      </w:r>
    </w:p>
    <w:p>
      <w:pPr>
        <w:pStyle w:val="P20"/>
        <w:framePr w:w="4283" w:h="248" w:hRule="exact" w:wrap="none" w:vAnchor="page" w:hAnchor="margin" w:x="28" w:y="13044"/>
        <w:rPr>
          <w:rStyle w:val="C15"/>
          <w:rtl w:val="0"/>
        </w:rPr>
      </w:pPr>
      <w:r>
        <w:rPr>
          <w:rStyle w:val="C15"/>
          <w:rtl w:val="0"/>
        </w:rPr>
        <w:t>Standard je platný od: 07.10.2009 do: 06.07.2015</w:t>
      </w:r>
    </w:p>
    <w:p>
      <w:pPr>
        <w:pStyle w:val="P21"/>
        <w:framePr w:w="7654" w:h="331" w:hRule="exact" w:wrap="none" w:vAnchor="page" w:hAnchor="margin" w:x="28" w:y="15940"/>
        <w:rPr>
          <w:rStyle w:val="C16"/>
          <w:rtl w:val="0"/>
        </w:rPr>
      </w:pPr>
      <w:r>
        <w:rPr>
          <w:rStyle w:val="C16"/>
          <w:rtl w:val="0"/>
        </w:rPr>
        <w:t>Podlahář dřevěných podlah, 9.9.2026 21:00:11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dokumentaci a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druhy stavebních výkresů a dokumentace podle druhů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vysvětlením a použitím výkresů</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prováděcí stavební výkresy související s podlahářskými pracemi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vysvětlením a použitím výkresů</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Zhotovit jednoduchý technický náčrt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vysvětlením a použitím výkresů</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technických podkladech pro provádění podlah</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Rozlišit druhy norem, vysvětlit jejich důležitost pro provádění dřevěných podlah</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Pracovat s technickou dokumentací s vysvětlením</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Použít normy a technickou dokumentaci pro řešení zadaného úkolu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Pracovat s technickou dokumentací s vysvětlením</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Pracovat s dokumentací dřevěných podlah – technickými listy, firemními informačními materiály</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Pracovat s technickou dokumentací s vysvětlením</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547" w:hRule="exact" w:wrap="none" w:vAnchor="page" w:hAnchor="margin" w:x="28" w:y="9082"/>
        <w:rPr>
          <w:rStyle w:val="C18"/>
          <w:rtl w:val="0"/>
        </w:rPr>
      </w:pPr>
      <w:r>
        <w:rPr>
          <w:rStyle w:val="C18"/>
          <w:rtl w:val="0"/>
        </w:rPr>
        <w:t>Orientace v technologických postupech pro provádění podlah předepsaných normami, výrobci stavebních materiálů nebo projektanty</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376" w:hRule="exact" w:wrap="none" w:vAnchor="page" w:hAnchor="margin" w:x="45" w:y="10105"/>
        <w:rPr>
          <w:rStyle w:val="C3"/>
          <w:rtl w:val="0"/>
        </w:rPr>
      </w:pPr>
    </w:p>
    <w:p>
      <w:pPr>
        <w:pStyle w:val="P13"/>
        <w:framePr w:w="6658" w:h="249" w:hRule="exact" w:wrap="none" w:vAnchor="page" w:hAnchor="margin" w:x="71" w:y="10161"/>
        <w:rPr>
          <w:rStyle w:val="C11"/>
          <w:rtl w:val="0"/>
        </w:rPr>
      </w:pPr>
      <w:r>
        <w:rPr>
          <w:rStyle w:val="C11"/>
          <w:rtl w:val="0"/>
        </w:rPr>
        <w:t>a) Vybrat technologický postup vhodný pro zadaný pracovní úkol</w:t>
      </w:r>
    </w:p>
    <w:p>
      <w:pPr>
        <w:pStyle w:val="P28"/>
        <w:framePr w:w="3921" w:h="376" w:hRule="exact" w:wrap="none" w:vAnchor="page" w:hAnchor="margin" w:x="6800" w:y="10105"/>
        <w:rPr>
          <w:rStyle w:val="C3"/>
          <w:rtl w:val="0"/>
        </w:rPr>
      </w:pPr>
    </w:p>
    <w:p>
      <w:pPr>
        <w:pStyle w:val="P29"/>
        <w:framePr w:w="3839" w:h="249" w:hRule="exact" w:wrap="none" w:vAnchor="page" w:hAnchor="margin" w:x="6856" w:y="10161"/>
        <w:rPr>
          <w:rStyle w:val="C21"/>
          <w:rtl w:val="0"/>
        </w:rPr>
      </w:pPr>
      <w:r>
        <w:rPr>
          <w:rStyle w:val="C21"/>
          <w:rtl w:val="0"/>
        </w:rPr>
        <w:t>Slovně s odůvodněním</w:t>
      </w:r>
    </w:p>
    <w:p>
      <w:pPr>
        <w:pStyle w:val="P16"/>
        <w:framePr w:w="6710" w:h="376" w:hRule="exact" w:wrap="none" w:vAnchor="page" w:hAnchor="margin" w:x="45" w:y="10481"/>
        <w:rPr>
          <w:rStyle w:val="C3"/>
          <w:rtl w:val="0"/>
        </w:rPr>
      </w:pPr>
    </w:p>
    <w:p>
      <w:pPr>
        <w:pStyle w:val="P17"/>
        <w:framePr w:w="6658" w:h="249" w:hRule="exact" w:wrap="none" w:vAnchor="page" w:hAnchor="margin" w:x="71" w:y="10537"/>
        <w:rPr>
          <w:rStyle w:val="C13"/>
          <w:rtl w:val="0"/>
        </w:rPr>
      </w:pPr>
      <w:r>
        <w:rPr>
          <w:rStyle w:val="C13"/>
          <w:rtl w:val="0"/>
        </w:rPr>
        <w:t>b) Vysvětlit technologický postup a zdůvodnit výběr</w:t>
      </w:r>
    </w:p>
    <w:p>
      <w:pPr>
        <w:pStyle w:val="P30"/>
        <w:framePr w:w="3921" w:h="376" w:hRule="exact" w:wrap="none" w:vAnchor="page" w:hAnchor="margin" w:x="6800" w:y="10481"/>
        <w:rPr>
          <w:rStyle w:val="C3"/>
          <w:rtl w:val="0"/>
        </w:rPr>
      </w:pPr>
    </w:p>
    <w:p>
      <w:pPr>
        <w:pStyle w:val="P31"/>
        <w:framePr w:w="3839" w:h="249" w:hRule="exact" w:wrap="none" w:vAnchor="page" w:hAnchor="margin" w:x="6856" w:y="10537"/>
        <w:rPr>
          <w:rStyle w:val="C22"/>
          <w:rtl w:val="0"/>
        </w:rPr>
      </w:pPr>
      <w:r>
        <w:rPr>
          <w:rStyle w:val="C22"/>
          <w:rtl w:val="0"/>
        </w:rPr>
        <w:t>Slovně s odůvodněním</w:t>
      </w:r>
    </w:p>
    <w:p>
      <w:pPr>
        <w:pStyle w:val="P32"/>
        <w:framePr w:w="10710" w:h="248" w:hRule="exact" w:wrap="none" w:vAnchor="page" w:hAnchor="margin" w:x="28" w:y="10971"/>
        <w:rPr>
          <w:rStyle w:val="C23"/>
          <w:rtl w:val="0"/>
        </w:rPr>
      </w:pPr>
      <w:r>
        <w:rPr>
          <w:rStyle w:val="C23"/>
          <w:rtl w:val="0"/>
        </w:rPr>
        <w:t>Je třeba splnit obě kritéria.</w:t>
      </w:r>
    </w:p>
    <w:p>
      <w:pPr>
        <w:pStyle w:val="P23"/>
        <w:framePr w:w="10710" w:h="340" w:hRule="exact" w:wrap="none" w:vAnchor="page" w:hAnchor="margin" w:x="28" w:y="11406"/>
        <w:rPr>
          <w:rStyle w:val="C18"/>
          <w:rtl w:val="0"/>
        </w:rPr>
      </w:pPr>
      <w:r>
        <w:rPr>
          <w:rStyle w:val="C18"/>
          <w:rtl w:val="0"/>
        </w:rPr>
        <w:t>Návrh pracovních postupů a materiálů pro provádění podlah</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376" w:hRule="exact" w:wrap="none" w:vAnchor="page" w:hAnchor="margin" w:x="45" w:y="12222"/>
        <w:rPr>
          <w:rStyle w:val="C3"/>
          <w:rtl w:val="0"/>
        </w:rPr>
      </w:pPr>
    </w:p>
    <w:p>
      <w:pPr>
        <w:pStyle w:val="P13"/>
        <w:framePr w:w="6658" w:h="249" w:hRule="exact" w:wrap="none" w:vAnchor="page" w:hAnchor="margin" w:x="71" w:y="12278"/>
        <w:rPr>
          <w:rStyle w:val="C11"/>
          <w:rtl w:val="0"/>
        </w:rPr>
      </w:pPr>
      <w:r>
        <w:rPr>
          <w:rStyle w:val="C11"/>
          <w:rtl w:val="0"/>
        </w:rPr>
        <w:t>a) Navrhnout vhodný pracovní postup pro zadaný pracovní úkol</w:t>
      </w:r>
    </w:p>
    <w:p>
      <w:pPr>
        <w:pStyle w:val="P28"/>
        <w:framePr w:w="3921" w:h="376" w:hRule="exact" w:wrap="none" w:vAnchor="page" w:hAnchor="margin" w:x="6800" w:y="12222"/>
        <w:rPr>
          <w:rStyle w:val="C3"/>
          <w:rtl w:val="0"/>
        </w:rPr>
      </w:pPr>
    </w:p>
    <w:p>
      <w:pPr>
        <w:pStyle w:val="P29"/>
        <w:framePr w:w="3839" w:h="249" w:hRule="exact" w:wrap="none" w:vAnchor="page" w:hAnchor="margin" w:x="6856" w:y="12278"/>
        <w:rPr>
          <w:rStyle w:val="C21"/>
          <w:rtl w:val="0"/>
        </w:rPr>
      </w:pPr>
      <w:r>
        <w:rPr>
          <w:rStyle w:val="C21"/>
          <w:rtl w:val="0"/>
        </w:rPr>
        <w:t>Písemně s odůvodněním</w:t>
      </w:r>
    </w:p>
    <w:p>
      <w:pPr>
        <w:pStyle w:val="P16"/>
        <w:framePr w:w="6710" w:h="376" w:hRule="exact" w:wrap="none" w:vAnchor="page" w:hAnchor="margin" w:x="45" w:y="12598"/>
        <w:rPr>
          <w:rStyle w:val="C3"/>
          <w:rtl w:val="0"/>
        </w:rPr>
      </w:pPr>
    </w:p>
    <w:p>
      <w:pPr>
        <w:pStyle w:val="P17"/>
        <w:framePr w:w="6658" w:h="249" w:hRule="exact" w:wrap="none" w:vAnchor="page" w:hAnchor="margin" w:x="71" w:y="12654"/>
        <w:rPr>
          <w:rStyle w:val="C13"/>
          <w:rtl w:val="0"/>
        </w:rPr>
      </w:pPr>
      <w:r>
        <w:rPr>
          <w:rStyle w:val="C13"/>
          <w:rtl w:val="0"/>
        </w:rPr>
        <w:t>b) Vysvětlit a odůvodnit pracovní postup</w:t>
      </w:r>
    </w:p>
    <w:p>
      <w:pPr>
        <w:pStyle w:val="P30"/>
        <w:framePr w:w="3921" w:h="376" w:hRule="exact" w:wrap="none" w:vAnchor="page" w:hAnchor="margin" w:x="6800" w:y="12598"/>
        <w:rPr>
          <w:rStyle w:val="C3"/>
          <w:rtl w:val="0"/>
        </w:rPr>
      </w:pPr>
    </w:p>
    <w:p>
      <w:pPr>
        <w:pStyle w:val="P31"/>
        <w:framePr w:w="3839" w:h="249" w:hRule="exact" w:wrap="none" w:vAnchor="page" w:hAnchor="margin" w:x="6856" w:y="12654"/>
        <w:rPr>
          <w:rStyle w:val="C22"/>
          <w:rtl w:val="0"/>
        </w:rPr>
      </w:pPr>
      <w:r>
        <w:rPr>
          <w:rStyle w:val="C22"/>
          <w:rtl w:val="0"/>
        </w:rPr>
        <w:t>Písemně s odůvodněním</w:t>
      </w:r>
    </w:p>
    <w:p>
      <w:pPr>
        <w:pStyle w:val="P12"/>
        <w:framePr w:w="6710" w:h="376" w:hRule="exact" w:wrap="none" w:vAnchor="page" w:hAnchor="margin" w:x="45" w:y="12974"/>
        <w:rPr>
          <w:rStyle w:val="C3"/>
          <w:rtl w:val="0"/>
        </w:rPr>
      </w:pPr>
    </w:p>
    <w:p>
      <w:pPr>
        <w:pStyle w:val="P13"/>
        <w:framePr w:w="6658" w:h="249" w:hRule="exact" w:wrap="none" w:vAnchor="page" w:hAnchor="margin" w:x="71" w:y="13030"/>
        <w:rPr>
          <w:rStyle w:val="C11"/>
          <w:rtl w:val="0"/>
        </w:rPr>
      </w:pPr>
      <w:r>
        <w:rPr>
          <w:rStyle w:val="C11"/>
          <w:rtl w:val="0"/>
        </w:rPr>
        <w:t>c) Navrhnout vhodný materiál pro zadaný pracovní úkol</w:t>
      </w:r>
    </w:p>
    <w:p>
      <w:pPr>
        <w:pStyle w:val="P28"/>
        <w:framePr w:w="3921" w:h="376" w:hRule="exact" w:wrap="none" w:vAnchor="page" w:hAnchor="margin" w:x="6800" w:y="12974"/>
        <w:rPr>
          <w:rStyle w:val="C3"/>
          <w:rtl w:val="0"/>
        </w:rPr>
      </w:pPr>
    </w:p>
    <w:p>
      <w:pPr>
        <w:pStyle w:val="P29"/>
        <w:framePr w:w="3839" w:h="249" w:hRule="exact" w:wrap="none" w:vAnchor="page" w:hAnchor="margin" w:x="6856" w:y="13030"/>
        <w:rPr>
          <w:rStyle w:val="C21"/>
          <w:rtl w:val="0"/>
        </w:rPr>
      </w:pPr>
      <w:r>
        <w:rPr>
          <w:rStyle w:val="C21"/>
          <w:rtl w:val="0"/>
        </w:rPr>
        <w:t>Písemně s odůvodněním</w:t>
      </w:r>
    </w:p>
    <w:p>
      <w:pPr>
        <w:pStyle w:val="P32"/>
        <w:framePr w:w="10710" w:h="248" w:hRule="exact" w:wrap="none" w:vAnchor="page" w:hAnchor="margin" w:x="28" w:y="13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dřevěných podlah, 9.9.2026 21:00:11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kontrolované parametry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 nebo písemně s odůvodněním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podklad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odůvodněním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Zvolit vhodný typ měřícího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odůvodněním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Zvolit a provést nutné zkoušky podkladu (rovinnost, vlhkost, tvrdost)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odůvodněním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Interpretovat výsledky měření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Slovně s odůvodněním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vhodnou úpravu podkladu pro položení dřevěné podlahy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odůvodněním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Zpracovat předávací protokol</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Písemně</w:t>
      </w:r>
    </w:p>
    <w:p>
      <w:pPr>
        <w:pStyle w:val="P32"/>
        <w:framePr w:w="10710" w:h="248" w:hRule="exact" w:wrap="none" w:vAnchor="page" w:hAnchor="margin" w:x="28" w:y="5717"/>
        <w:rPr>
          <w:rStyle w:val="C23"/>
          <w:rtl w:val="0"/>
        </w:rPr>
      </w:pPr>
      <w:r>
        <w:rPr>
          <w:rStyle w:val="C23"/>
          <w:rtl w:val="0"/>
        </w:rPr>
        <w:t>Je třeba splnit všechna kritéria.</w:t>
      </w:r>
    </w:p>
    <w:p>
      <w:pPr>
        <w:pStyle w:val="P23"/>
        <w:framePr w:w="10710" w:h="340" w:hRule="exact" w:wrap="none" w:vAnchor="page" w:hAnchor="margin" w:x="28" w:y="6152"/>
        <w:rPr>
          <w:rStyle w:val="C18"/>
          <w:rtl w:val="0"/>
        </w:rPr>
      </w:pPr>
      <w:r>
        <w:rPr>
          <w:rStyle w:val="C18"/>
          <w:rtl w:val="0"/>
        </w:rPr>
        <w:t>Volba, používání a údržba nástrojů, nářadí a pracovních pomůcek</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a) Zvolit a používat nástroje a ruční nářadí, vysvětlit údržbu</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odůvodněním</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b) Zvolit a používat mechanizované nářadí, vysvětlit údržbu</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s odůvodněním</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c) Zvolit a používat pracovní pomůcky</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 s odůvodněním</w:t>
      </w:r>
    </w:p>
    <w:p>
      <w:pPr>
        <w:pStyle w:val="P16"/>
        <w:framePr w:w="6710" w:h="607" w:hRule="exact" w:wrap="none" w:vAnchor="page" w:hAnchor="margin" w:x="45" w:y="8097"/>
        <w:rPr>
          <w:rStyle w:val="C3"/>
          <w:rtl w:val="0"/>
        </w:rPr>
      </w:pPr>
    </w:p>
    <w:p>
      <w:pPr>
        <w:pStyle w:val="P17"/>
        <w:framePr w:w="6658" w:h="480" w:hRule="exact" w:wrap="none" w:vAnchor="page" w:hAnchor="margin" w:x="71" w:y="8153"/>
        <w:rPr>
          <w:rStyle w:val="C13"/>
          <w:rtl w:val="0"/>
        </w:rPr>
      </w:pPr>
      <w:r>
        <w:rPr>
          <w:rStyle w:val="C13"/>
          <w:rtl w:val="0"/>
        </w:rPr>
        <w:t>d) Vysvětlit pravidla bezpečnosti práce a ochrany zdraví při práci (BOZP) s nářadím</w:t>
      </w:r>
    </w:p>
    <w:p>
      <w:pPr>
        <w:pStyle w:val="P30"/>
        <w:framePr w:w="3921" w:h="607" w:hRule="exact" w:wrap="none" w:vAnchor="page" w:hAnchor="margin" w:x="6800" w:y="8097"/>
        <w:rPr>
          <w:rStyle w:val="C3"/>
          <w:rtl w:val="0"/>
        </w:rPr>
      </w:pPr>
    </w:p>
    <w:p>
      <w:pPr>
        <w:pStyle w:val="P31"/>
        <w:framePr w:w="3839" w:h="480" w:hRule="exact" w:wrap="none" w:vAnchor="page" w:hAnchor="margin" w:x="6856" w:y="8153"/>
        <w:rPr>
          <w:rStyle w:val="C22"/>
          <w:rtl w:val="0"/>
        </w:rPr>
      </w:pPr>
      <w:r>
        <w:rPr>
          <w:rStyle w:val="C22"/>
          <w:rtl w:val="0"/>
        </w:rPr>
        <w:t>Slovně s vysvětlením</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e) Vysvětlit zásady požární ochrany (PO)</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Slovně s vysvětlením</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340" w:hRule="exact" w:wrap="none" w:vAnchor="page" w:hAnchor="margin" w:x="28" w:y="9629"/>
        <w:rPr>
          <w:rStyle w:val="C18"/>
          <w:rtl w:val="0"/>
        </w:rPr>
      </w:pPr>
      <w:r>
        <w:rPr>
          <w:rStyle w:val="C18"/>
          <w:rtl w:val="0"/>
        </w:rPr>
        <w:t>Zhotovení podkladu z velkoplošných desek</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Popsat způsob zhotovení podkladu z velkoplošných desek (OSB, sádrovláknitých, cementových)</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Slovně s vysvětlením</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Zhotovit podklad z velkoplošných desek</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Praktické předvedení s odůvodněním</w:t>
      </w:r>
    </w:p>
    <w:p>
      <w:pPr>
        <w:pStyle w:val="P32"/>
        <w:framePr w:w="10710" w:h="248" w:hRule="exact" w:wrap="none" w:vAnchor="page" w:hAnchor="margin" w:x="28" w:y="11541"/>
        <w:rPr>
          <w:rStyle w:val="C23"/>
          <w:rtl w:val="0"/>
        </w:rPr>
      </w:pPr>
      <w:r>
        <w:rPr>
          <w:rStyle w:val="C23"/>
          <w:rtl w:val="0"/>
        </w:rPr>
        <w:t>Je třeba splnit obě kritéria.</w:t>
      </w:r>
    </w:p>
    <w:p>
      <w:pPr>
        <w:pStyle w:val="P23"/>
        <w:framePr w:w="10710" w:h="340" w:hRule="exact" w:wrap="none" w:vAnchor="page" w:hAnchor="margin" w:x="28" w:y="11976"/>
        <w:rPr>
          <w:rStyle w:val="C18"/>
          <w:rtl w:val="0"/>
        </w:rPr>
      </w:pPr>
      <w:r>
        <w:rPr>
          <w:rStyle w:val="C18"/>
          <w:rtl w:val="0"/>
        </w:rPr>
        <w:t>Posouzení kvality materiálů a příslušenství dostupnými prostředky</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Popsat kvalitativní ukazatele</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Písemně</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Posoudit kvalitu konkrétního materiálu (nášlapné vrstvy)</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s odůvodněním</w:t>
      </w:r>
    </w:p>
    <w:p>
      <w:pPr>
        <w:pStyle w:val="P32"/>
        <w:framePr w:w="10710" w:h="248" w:hRule="exact" w:wrap="none" w:vAnchor="page" w:hAnchor="margin" w:x="28" w:y="13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dřevěných podlah, 9.9.2026 21:00:11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rozměřování dřevěných podlah před pokládkou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pracovní pomůcky a nářadí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plochy měřením nebo čtením výkresu s výpočtem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Písemným výpočtem, praktické předvedení s odůvodněním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Zaměřit navazující stavební konstrukce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Písemným výpočtem, praktické předvedení s odůvodněním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Zaměřit výšku čisté podlahy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Písemným výpočtem, praktické předvedení s odůvodněním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Rozvrhnout podlahu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Písemným výpočtem, praktické předvedení s odůvodněním</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Měření a ruční opracování dřeva</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Změřit a orýsovat materiály (naměřit požadovaný rozměr a tvar a přenést ho na upravovaný prvek)</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s odůvodněním</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Upravit rozměr, tvar a povrch dřeva ručním a mechanizovaným nářadím (postup při řezání, hoblování, pilování, vrtání, dlabání)</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 s odůvodněním</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c) Připravit a seřídit nástroje a nářadí</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Praktické předvedení nebo slovně s vysvětlením</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Ošetřit a uložit nástroje</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Praktické předvedení nebo slovně s vysvětlením</w:t>
      </w:r>
    </w:p>
    <w:p>
      <w:pPr>
        <w:pStyle w:val="P12"/>
        <w:framePr w:w="6710" w:h="376" w:hRule="exact" w:wrap="none" w:vAnchor="page" w:hAnchor="margin" w:x="45" w:y="9565"/>
        <w:rPr>
          <w:rStyle w:val="C3"/>
          <w:rtl w:val="0"/>
        </w:rPr>
      </w:pPr>
    </w:p>
    <w:p>
      <w:pPr>
        <w:pStyle w:val="P13"/>
        <w:framePr w:w="6658" w:h="249" w:hRule="exact" w:wrap="none" w:vAnchor="page" w:hAnchor="margin" w:x="71" w:y="9621"/>
        <w:rPr>
          <w:rStyle w:val="C11"/>
          <w:rtl w:val="0"/>
        </w:rPr>
      </w:pPr>
      <w:r>
        <w:rPr>
          <w:rStyle w:val="C11"/>
          <w:rtl w:val="0"/>
        </w:rPr>
        <w:t>e) Vysvětlit pravidla BOZP při ručním opracování dřeva</w:t>
      </w:r>
    </w:p>
    <w:p>
      <w:pPr>
        <w:pStyle w:val="P28"/>
        <w:framePr w:w="3921" w:h="376" w:hRule="exact" w:wrap="none" w:vAnchor="page" w:hAnchor="margin" w:x="6800" w:y="9565"/>
        <w:rPr>
          <w:rStyle w:val="C3"/>
          <w:rtl w:val="0"/>
        </w:rPr>
      </w:pPr>
    </w:p>
    <w:p>
      <w:pPr>
        <w:pStyle w:val="P29"/>
        <w:framePr w:w="3839" w:h="249" w:hRule="exact" w:wrap="none" w:vAnchor="page" w:hAnchor="margin" w:x="6856" w:y="9621"/>
        <w:rPr>
          <w:rStyle w:val="C21"/>
          <w:rtl w:val="0"/>
        </w:rPr>
      </w:pPr>
      <w:r>
        <w:rPr>
          <w:rStyle w:val="C21"/>
          <w:rtl w:val="0"/>
        </w:rPr>
        <w:t>Slovně s vysvětlením</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Výpočet spotřeby materiálů pro provádění podlah</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Praktické provedení s písemným výpočtem</w:t>
      </w:r>
    </w:p>
    <w:p>
      <w:pPr>
        <w:pStyle w:val="P16"/>
        <w:framePr w:w="6710" w:h="376" w:hRule="exact" w:wrap="none" w:vAnchor="page" w:hAnchor="margin" w:x="45" w:y="11913"/>
        <w:rPr>
          <w:rStyle w:val="C3"/>
          <w:rtl w:val="0"/>
        </w:rPr>
      </w:pPr>
    </w:p>
    <w:p>
      <w:pPr>
        <w:pStyle w:val="P17"/>
        <w:framePr w:w="6658" w:h="249" w:hRule="exact" w:wrap="none" w:vAnchor="page" w:hAnchor="margin" w:x="71" w:y="11969"/>
        <w:rPr>
          <w:rStyle w:val="C13"/>
          <w:rtl w:val="0"/>
        </w:rPr>
      </w:pPr>
      <w:r>
        <w:rPr>
          <w:rStyle w:val="C13"/>
          <w:rtl w:val="0"/>
        </w:rPr>
        <w:t>b) Vypočítat spotřebu materiálů</w:t>
      </w:r>
    </w:p>
    <w:p>
      <w:pPr>
        <w:pStyle w:val="P30"/>
        <w:framePr w:w="3921" w:h="376" w:hRule="exact" w:wrap="none" w:vAnchor="page" w:hAnchor="margin" w:x="6800" w:y="11913"/>
        <w:rPr>
          <w:rStyle w:val="C3"/>
          <w:rtl w:val="0"/>
        </w:rPr>
      </w:pPr>
    </w:p>
    <w:p>
      <w:pPr>
        <w:pStyle w:val="P31"/>
        <w:framePr w:w="3839" w:h="249" w:hRule="exact" w:wrap="none" w:vAnchor="page" w:hAnchor="margin" w:x="6856" w:y="11969"/>
        <w:rPr>
          <w:rStyle w:val="C22"/>
          <w:rtl w:val="0"/>
        </w:rPr>
      </w:pPr>
      <w:r>
        <w:rPr>
          <w:rStyle w:val="C22"/>
          <w:rtl w:val="0"/>
        </w:rPr>
        <w:t>Praktické provedení s písemným výpočtem</w:t>
      </w:r>
    </w:p>
    <w:p>
      <w:pPr>
        <w:pStyle w:val="P12"/>
        <w:framePr w:w="6710" w:h="376" w:hRule="exact" w:wrap="none" w:vAnchor="page" w:hAnchor="margin" w:x="45" w:y="12289"/>
        <w:rPr>
          <w:rStyle w:val="C3"/>
          <w:rtl w:val="0"/>
        </w:rPr>
      </w:pPr>
    </w:p>
    <w:p>
      <w:pPr>
        <w:pStyle w:val="P13"/>
        <w:framePr w:w="6658" w:h="249" w:hRule="exact" w:wrap="none" w:vAnchor="page" w:hAnchor="margin" w:x="71" w:y="12345"/>
        <w:rPr>
          <w:rStyle w:val="C11"/>
          <w:rtl w:val="0"/>
        </w:rPr>
      </w:pPr>
      <w:r>
        <w:rPr>
          <w:rStyle w:val="C11"/>
          <w:rtl w:val="0"/>
        </w:rPr>
        <w:t>c) Provést ocenění materiálu</w:t>
      </w:r>
    </w:p>
    <w:p>
      <w:pPr>
        <w:pStyle w:val="P28"/>
        <w:framePr w:w="3921" w:h="376" w:hRule="exact" w:wrap="none" w:vAnchor="page" w:hAnchor="margin" w:x="6800" w:y="12289"/>
        <w:rPr>
          <w:rStyle w:val="C3"/>
          <w:rtl w:val="0"/>
        </w:rPr>
      </w:pPr>
    </w:p>
    <w:p>
      <w:pPr>
        <w:pStyle w:val="P29"/>
        <w:framePr w:w="3839" w:h="249" w:hRule="exact" w:wrap="none" w:vAnchor="page" w:hAnchor="margin" w:x="6856" w:y="12345"/>
        <w:rPr>
          <w:rStyle w:val="C21"/>
          <w:rtl w:val="0"/>
        </w:rPr>
      </w:pPr>
      <w:r>
        <w:rPr>
          <w:rStyle w:val="C21"/>
          <w:rtl w:val="0"/>
        </w:rPr>
        <w:t>Praktické provedení s písemným výpočtem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dřevěných podlah, 9.9.2026 21:00:11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dřevěných tesařských a prkenných podlah včetně konečných úprav povrchu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podklad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pracovní postup zhotovení podlahy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dřevěnou podlahu podle zadání (na připravený podklad)</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Napojit podlahu na okolní konstrukce (lištování, dilatace)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konečnou povrchovou úpravu podlahy (broušení, nátěr)</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kontrolu hotové podlahy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Zpracovat předávací protokol</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Slovně nebo písemně s vysvětlením</w:t>
      </w:r>
    </w:p>
    <w:p>
      <w:pPr>
        <w:pStyle w:val="P32"/>
        <w:framePr w:w="10710" w:h="248" w:hRule="exact" w:wrap="none" w:vAnchor="page" w:hAnchor="margin" w:x="28" w:y="5717"/>
        <w:rPr>
          <w:rStyle w:val="C23"/>
          <w:rtl w:val="0"/>
        </w:rPr>
      </w:pPr>
      <w:r>
        <w:rPr>
          <w:rStyle w:val="C23"/>
          <w:rtl w:val="0"/>
        </w:rPr>
        <w:t>Je třeba splnit všechna kritéria.</w:t>
      </w:r>
    </w:p>
    <w:p>
      <w:pPr>
        <w:pStyle w:val="P23"/>
        <w:framePr w:w="10710" w:h="547" w:hRule="exact" w:wrap="none" w:vAnchor="page" w:hAnchor="margin" w:x="28" w:y="6152"/>
        <w:rPr>
          <w:rStyle w:val="C18"/>
          <w:rtl w:val="0"/>
        </w:rPr>
      </w:pPr>
      <w:r>
        <w:rPr>
          <w:rStyle w:val="C18"/>
          <w:rtl w:val="0"/>
        </w:rPr>
        <w:t>Provádění podlah z parketových vlysů, parket, mozaikových parket a parket složených do vzorů, včetně konečných úprav povrchu</w:t>
      </w:r>
    </w:p>
    <w:p>
      <w:pPr>
        <w:pStyle w:val="P24"/>
        <w:framePr w:w="6713" w:h="376" w:hRule="exact" w:wrap="none" w:vAnchor="page" w:hAnchor="margin" w:x="45" w:y="6799"/>
        <w:rPr>
          <w:rStyle w:val="C3"/>
          <w:rtl w:val="0"/>
        </w:rPr>
      </w:pPr>
    </w:p>
    <w:p>
      <w:pPr>
        <w:pStyle w:val="P25"/>
        <w:framePr w:w="6661" w:h="249" w:hRule="exact" w:wrap="none" w:vAnchor="page" w:hAnchor="margin" w:x="71" w:y="6870"/>
        <w:rPr>
          <w:rStyle w:val="C19"/>
          <w:rtl w:val="0"/>
        </w:rPr>
      </w:pPr>
      <w:r>
        <w:rPr>
          <w:rStyle w:val="C19"/>
          <w:rtl w:val="0"/>
        </w:rPr>
        <w:t>Kritéria hodnocení</w:t>
      </w:r>
    </w:p>
    <w:p>
      <w:pPr>
        <w:pStyle w:val="P26"/>
        <w:framePr w:w="3918" w:h="376" w:hRule="exact" w:wrap="none" w:vAnchor="page" w:hAnchor="margin" w:x="6803" w:y="6799"/>
        <w:rPr>
          <w:rStyle w:val="C3"/>
          <w:rtl w:val="0"/>
        </w:rPr>
      </w:pPr>
    </w:p>
    <w:p>
      <w:pPr>
        <w:pStyle w:val="P27"/>
        <w:framePr w:w="3836" w:h="249" w:hRule="exact" w:wrap="none" w:vAnchor="page" w:hAnchor="margin" w:x="6859" w:y="6870"/>
        <w:rPr>
          <w:rStyle w:val="C20"/>
          <w:rtl w:val="0"/>
        </w:rPr>
      </w:pPr>
      <w:r>
        <w:rPr>
          <w:rStyle w:val="C20"/>
          <w:rtl w:val="0"/>
        </w:rPr>
        <w:t>Způsoby ověření</w:t>
      </w:r>
    </w:p>
    <w:p>
      <w:pPr>
        <w:pStyle w:val="P12"/>
        <w:framePr w:w="6710" w:h="376" w:hRule="exact" w:wrap="none" w:vAnchor="page" w:hAnchor="margin" w:x="45" w:y="7175"/>
        <w:rPr>
          <w:rStyle w:val="C3"/>
          <w:rtl w:val="0"/>
        </w:rPr>
      </w:pPr>
    </w:p>
    <w:p>
      <w:pPr>
        <w:pStyle w:val="P13"/>
        <w:framePr w:w="6658" w:h="249" w:hRule="exact" w:wrap="none" w:vAnchor="page" w:hAnchor="margin" w:x="71" w:y="7231"/>
        <w:rPr>
          <w:rStyle w:val="C11"/>
          <w:rtl w:val="0"/>
        </w:rPr>
      </w:pPr>
      <w:r>
        <w:rPr>
          <w:rStyle w:val="C11"/>
          <w:rtl w:val="0"/>
        </w:rPr>
        <w:t>a) Připravit podklad podle zadání</w:t>
      </w:r>
    </w:p>
    <w:p>
      <w:pPr>
        <w:pStyle w:val="P28"/>
        <w:framePr w:w="3921" w:h="376" w:hRule="exact" w:wrap="none" w:vAnchor="page" w:hAnchor="margin" w:x="6800" w:y="7175"/>
        <w:rPr>
          <w:rStyle w:val="C3"/>
          <w:rtl w:val="0"/>
        </w:rPr>
      </w:pPr>
    </w:p>
    <w:p>
      <w:pPr>
        <w:pStyle w:val="P29"/>
        <w:framePr w:w="3839" w:h="249" w:hRule="exact" w:wrap="none" w:vAnchor="page" w:hAnchor="margin" w:x="6856" w:y="7231"/>
        <w:rPr>
          <w:rStyle w:val="C21"/>
          <w:rtl w:val="0"/>
        </w:rPr>
      </w:pPr>
      <w:r>
        <w:rPr>
          <w:rStyle w:val="C21"/>
          <w:rtl w:val="0"/>
        </w:rPr>
        <w:t>Praktické předvedení s vysvětlením</w:t>
      </w:r>
    </w:p>
    <w:p>
      <w:pPr>
        <w:pStyle w:val="P16"/>
        <w:framePr w:w="6710" w:h="376" w:hRule="exact" w:wrap="none" w:vAnchor="page" w:hAnchor="margin" w:x="45" w:y="7551"/>
        <w:rPr>
          <w:rStyle w:val="C3"/>
          <w:rtl w:val="0"/>
        </w:rPr>
      </w:pPr>
    </w:p>
    <w:p>
      <w:pPr>
        <w:pStyle w:val="P17"/>
        <w:framePr w:w="6658" w:h="249" w:hRule="exact" w:wrap="none" w:vAnchor="page" w:hAnchor="margin" w:x="71" w:y="7607"/>
        <w:rPr>
          <w:rStyle w:val="C13"/>
          <w:rtl w:val="0"/>
        </w:rPr>
      </w:pPr>
      <w:r>
        <w:rPr>
          <w:rStyle w:val="C13"/>
          <w:rtl w:val="0"/>
        </w:rPr>
        <w:t>b) Popsat pracovní postup zhotovení podlahy</w:t>
      </w:r>
    </w:p>
    <w:p>
      <w:pPr>
        <w:pStyle w:val="P30"/>
        <w:framePr w:w="3921" w:h="376" w:hRule="exact" w:wrap="none" w:vAnchor="page" w:hAnchor="margin" w:x="6800" w:y="7551"/>
        <w:rPr>
          <w:rStyle w:val="C3"/>
          <w:rtl w:val="0"/>
        </w:rPr>
      </w:pPr>
    </w:p>
    <w:p>
      <w:pPr>
        <w:pStyle w:val="P31"/>
        <w:framePr w:w="3839" w:h="249" w:hRule="exact" w:wrap="none" w:vAnchor="page" w:hAnchor="margin" w:x="6856" w:y="7607"/>
        <w:rPr>
          <w:rStyle w:val="C22"/>
          <w:rtl w:val="0"/>
        </w:rPr>
      </w:pPr>
      <w:r>
        <w:rPr>
          <w:rStyle w:val="C22"/>
          <w:rtl w:val="0"/>
        </w:rPr>
        <w:t>Slovně s vysvětlením</w:t>
      </w:r>
    </w:p>
    <w:p>
      <w:pPr>
        <w:pStyle w:val="P12"/>
        <w:framePr w:w="6710" w:h="376" w:hRule="exact" w:wrap="none" w:vAnchor="page" w:hAnchor="margin" w:x="45" w:y="7928"/>
        <w:rPr>
          <w:rStyle w:val="C3"/>
          <w:rtl w:val="0"/>
        </w:rPr>
      </w:pPr>
    </w:p>
    <w:p>
      <w:pPr>
        <w:pStyle w:val="P13"/>
        <w:framePr w:w="6658" w:h="249" w:hRule="exact" w:wrap="none" w:vAnchor="page" w:hAnchor="margin" w:x="71" w:y="7984"/>
        <w:rPr>
          <w:rStyle w:val="C11"/>
          <w:rtl w:val="0"/>
        </w:rPr>
      </w:pPr>
      <w:r>
        <w:rPr>
          <w:rStyle w:val="C11"/>
          <w:rtl w:val="0"/>
        </w:rPr>
        <w:t>c) Provést dřevěnou parketovou podlahu na připravený podklad</w:t>
      </w:r>
    </w:p>
    <w:p>
      <w:pPr>
        <w:pStyle w:val="P28"/>
        <w:framePr w:w="3921" w:h="376" w:hRule="exact" w:wrap="none" w:vAnchor="page" w:hAnchor="margin" w:x="6800" w:y="7928"/>
        <w:rPr>
          <w:rStyle w:val="C3"/>
          <w:rtl w:val="0"/>
        </w:rPr>
      </w:pPr>
    </w:p>
    <w:p>
      <w:pPr>
        <w:pStyle w:val="P29"/>
        <w:framePr w:w="3839" w:h="249" w:hRule="exact" w:wrap="none" w:vAnchor="page" w:hAnchor="margin" w:x="6856" w:y="7984"/>
        <w:rPr>
          <w:rStyle w:val="C21"/>
          <w:rtl w:val="0"/>
        </w:rPr>
      </w:pPr>
      <w:r>
        <w:rPr>
          <w:rStyle w:val="C21"/>
          <w:rtl w:val="0"/>
        </w:rPr>
        <w:t>Praktické předvedení s vysvětlením</w:t>
      </w:r>
    </w:p>
    <w:p>
      <w:pPr>
        <w:pStyle w:val="P16"/>
        <w:framePr w:w="6710" w:h="376" w:hRule="exact" w:wrap="none" w:vAnchor="page" w:hAnchor="margin" w:x="45" w:y="8304"/>
        <w:rPr>
          <w:rStyle w:val="C3"/>
          <w:rtl w:val="0"/>
        </w:rPr>
      </w:pPr>
    </w:p>
    <w:p>
      <w:pPr>
        <w:pStyle w:val="P17"/>
        <w:framePr w:w="6658" w:h="249" w:hRule="exact" w:wrap="none" w:vAnchor="page" w:hAnchor="margin" w:x="71" w:y="8360"/>
        <w:rPr>
          <w:rStyle w:val="C13"/>
          <w:rtl w:val="0"/>
        </w:rPr>
      </w:pPr>
      <w:r>
        <w:rPr>
          <w:rStyle w:val="C13"/>
          <w:rtl w:val="0"/>
        </w:rPr>
        <w:t>d) Napojit podlahu na okolní konstrukce (lištování, dilatace)</w:t>
      </w:r>
    </w:p>
    <w:p>
      <w:pPr>
        <w:pStyle w:val="P30"/>
        <w:framePr w:w="3921" w:h="376" w:hRule="exact" w:wrap="none" w:vAnchor="page" w:hAnchor="margin" w:x="6800" w:y="8304"/>
        <w:rPr>
          <w:rStyle w:val="C3"/>
          <w:rtl w:val="0"/>
        </w:rPr>
      </w:pPr>
    </w:p>
    <w:p>
      <w:pPr>
        <w:pStyle w:val="P31"/>
        <w:framePr w:w="3839" w:h="249" w:hRule="exact" w:wrap="none" w:vAnchor="page" w:hAnchor="margin" w:x="6856" w:y="8360"/>
        <w:rPr>
          <w:rStyle w:val="C22"/>
          <w:rtl w:val="0"/>
        </w:rPr>
      </w:pPr>
      <w:r>
        <w:rPr>
          <w:rStyle w:val="C22"/>
          <w:rtl w:val="0"/>
        </w:rPr>
        <w:t>Praktické předvedení s vysvětlením</w:t>
      </w:r>
    </w:p>
    <w:p>
      <w:pPr>
        <w:pStyle w:val="P12"/>
        <w:framePr w:w="6710" w:h="607" w:hRule="exact" w:wrap="none" w:vAnchor="page" w:hAnchor="margin" w:x="45" w:y="8680"/>
        <w:rPr>
          <w:rStyle w:val="C3"/>
          <w:rtl w:val="0"/>
        </w:rPr>
      </w:pPr>
    </w:p>
    <w:p>
      <w:pPr>
        <w:pStyle w:val="P13"/>
        <w:framePr w:w="6658" w:h="480" w:hRule="exact" w:wrap="none" w:vAnchor="page" w:hAnchor="margin" w:x="71" w:y="8736"/>
        <w:rPr>
          <w:rStyle w:val="C11"/>
          <w:rtl w:val="0"/>
        </w:rPr>
      </w:pPr>
      <w:r>
        <w:rPr>
          <w:rStyle w:val="C11"/>
          <w:rtl w:val="0"/>
        </w:rPr>
        <w:t>e) Provést konečnou povrchovou úpravu podlahy (broušení, lakování, voskování, olejování)</w:t>
      </w:r>
    </w:p>
    <w:p>
      <w:pPr>
        <w:pStyle w:val="P28"/>
        <w:framePr w:w="3921" w:h="607" w:hRule="exact" w:wrap="none" w:vAnchor="page" w:hAnchor="margin" w:x="6800" w:y="8680"/>
        <w:rPr>
          <w:rStyle w:val="C3"/>
          <w:rtl w:val="0"/>
        </w:rPr>
      </w:pPr>
    </w:p>
    <w:p>
      <w:pPr>
        <w:pStyle w:val="P29"/>
        <w:framePr w:w="3839" w:h="480" w:hRule="exact" w:wrap="none" w:vAnchor="page" w:hAnchor="margin" w:x="6856" w:y="8736"/>
        <w:rPr>
          <w:rStyle w:val="C21"/>
          <w:rtl w:val="0"/>
        </w:rPr>
      </w:pPr>
      <w:r>
        <w:rPr>
          <w:rStyle w:val="C21"/>
          <w:rtl w:val="0"/>
        </w:rPr>
        <w:t>Praktické předvedení s vysvětlením</w:t>
      </w:r>
    </w:p>
    <w:p>
      <w:pPr>
        <w:pStyle w:val="P16"/>
        <w:framePr w:w="6710" w:h="376" w:hRule="exact" w:wrap="none" w:vAnchor="page" w:hAnchor="margin" w:x="45" w:y="9287"/>
        <w:rPr>
          <w:rStyle w:val="C3"/>
          <w:rtl w:val="0"/>
        </w:rPr>
      </w:pPr>
    </w:p>
    <w:p>
      <w:pPr>
        <w:pStyle w:val="P17"/>
        <w:framePr w:w="6658" w:h="249" w:hRule="exact" w:wrap="none" w:vAnchor="page" w:hAnchor="margin" w:x="71" w:y="9343"/>
        <w:rPr>
          <w:rStyle w:val="C13"/>
          <w:rtl w:val="0"/>
        </w:rPr>
      </w:pPr>
      <w:r>
        <w:rPr>
          <w:rStyle w:val="C13"/>
          <w:rtl w:val="0"/>
        </w:rPr>
        <w:t>f) Provést kontrolu hotové podlahy</w:t>
      </w:r>
    </w:p>
    <w:p>
      <w:pPr>
        <w:pStyle w:val="P30"/>
        <w:framePr w:w="3921" w:h="376" w:hRule="exact" w:wrap="none" w:vAnchor="page" w:hAnchor="margin" w:x="6800" w:y="9287"/>
        <w:rPr>
          <w:rStyle w:val="C3"/>
          <w:rtl w:val="0"/>
        </w:rPr>
      </w:pPr>
    </w:p>
    <w:p>
      <w:pPr>
        <w:pStyle w:val="P31"/>
        <w:framePr w:w="3839" w:h="249" w:hRule="exact" w:wrap="none" w:vAnchor="page" w:hAnchor="margin" w:x="6856" w:y="9343"/>
        <w:rPr>
          <w:rStyle w:val="C22"/>
          <w:rtl w:val="0"/>
        </w:rPr>
      </w:pPr>
      <w:r>
        <w:rPr>
          <w:rStyle w:val="C22"/>
          <w:rtl w:val="0"/>
        </w:rPr>
        <w:t>Praktické předvedení s vysvětlením</w:t>
      </w:r>
    </w:p>
    <w:p>
      <w:pPr>
        <w:pStyle w:val="P32"/>
        <w:framePr w:w="10710" w:h="248" w:hRule="exact" w:wrap="none" w:vAnchor="page" w:hAnchor="margin" w:x="28" w:y="9777"/>
        <w:rPr>
          <w:rStyle w:val="C23"/>
          <w:rtl w:val="0"/>
        </w:rPr>
      </w:pPr>
      <w:r>
        <w:rPr>
          <w:rStyle w:val="C23"/>
          <w:rtl w:val="0"/>
        </w:rPr>
        <w:t>Je třeba splnit všechna kritéria.</w:t>
      </w:r>
    </w:p>
    <w:p>
      <w:pPr>
        <w:pStyle w:val="P23"/>
        <w:framePr w:w="10710" w:h="340" w:hRule="exact" w:wrap="none" w:vAnchor="page" w:hAnchor="margin" w:x="28" w:y="10212"/>
        <w:rPr>
          <w:rStyle w:val="C18"/>
          <w:rtl w:val="0"/>
        </w:rPr>
      </w:pPr>
      <w:r>
        <w:rPr>
          <w:rStyle w:val="C18"/>
          <w:rtl w:val="0"/>
        </w:rPr>
        <w:t>Provádění podlah s podlahovým vytápěním</w:t>
      </w:r>
    </w:p>
    <w:p>
      <w:pPr>
        <w:pStyle w:val="P24"/>
        <w:framePr w:w="6713" w:h="376" w:hRule="exact" w:wrap="none" w:vAnchor="page" w:hAnchor="margin" w:x="45" w:y="10652"/>
        <w:rPr>
          <w:rStyle w:val="C3"/>
          <w:rtl w:val="0"/>
        </w:rPr>
      </w:pPr>
    </w:p>
    <w:p>
      <w:pPr>
        <w:pStyle w:val="P25"/>
        <w:framePr w:w="6661" w:h="249" w:hRule="exact" w:wrap="none" w:vAnchor="page" w:hAnchor="margin" w:x="71" w:y="10723"/>
        <w:rPr>
          <w:rStyle w:val="C19"/>
          <w:rtl w:val="0"/>
        </w:rPr>
      </w:pPr>
      <w:r>
        <w:rPr>
          <w:rStyle w:val="C19"/>
          <w:rtl w:val="0"/>
        </w:rPr>
        <w:t>Kritéria hodnocení</w:t>
      </w:r>
    </w:p>
    <w:p>
      <w:pPr>
        <w:pStyle w:val="P26"/>
        <w:framePr w:w="3918" w:h="376" w:hRule="exact" w:wrap="none" w:vAnchor="page" w:hAnchor="margin" w:x="6803" w:y="10652"/>
        <w:rPr>
          <w:rStyle w:val="C3"/>
          <w:rtl w:val="0"/>
        </w:rPr>
      </w:pPr>
    </w:p>
    <w:p>
      <w:pPr>
        <w:pStyle w:val="P27"/>
        <w:framePr w:w="3836" w:h="249" w:hRule="exact" w:wrap="none" w:vAnchor="page" w:hAnchor="margin" w:x="6859" w:y="10723"/>
        <w:rPr>
          <w:rStyle w:val="C20"/>
          <w:rtl w:val="0"/>
        </w:rPr>
      </w:pPr>
      <w:r>
        <w:rPr>
          <w:rStyle w:val="C20"/>
          <w:rtl w:val="0"/>
        </w:rPr>
        <w:t>Způsoby ověření</w:t>
      </w:r>
    </w:p>
    <w:p>
      <w:pPr>
        <w:pStyle w:val="P12"/>
        <w:framePr w:w="6710" w:h="607" w:hRule="exact" w:wrap="none" w:vAnchor="page" w:hAnchor="margin" w:x="45" w:y="11028"/>
        <w:rPr>
          <w:rStyle w:val="C3"/>
          <w:rtl w:val="0"/>
        </w:rPr>
      </w:pPr>
    </w:p>
    <w:p>
      <w:pPr>
        <w:pStyle w:val="P13"/>
        <w:framePr w:w="6658" w:h="480" w:hRule="exact" w:wrap="none" w:vAnchor="page" w:hAnchor="margin" w:x="71" w:y="11084"/>
        <w:rPr>
          <w:rStyle w:val="C11"/>
          <w:rtl w:val="0"/>
        </w:rPr>
      </w:pPr>
      <w:r>
        <w:rPr>
          <w:rStyle w:val="C11"/>
          <w:rtl w:val="0"/>
        </w:rPr>
        <w:t>a) Navrhnout provedení dřevěné nášlapné vrstvy pro podlahu s podlahovým vytápěním</w:t>
      </w:r>
    </w:p>
    <w:p>
      <w:pPr>
        <w:pStyle w:val="P28"/>
        <w:framePr w:w="3921" w:h="607" w:hRule="exact" w:wrap="none" w:vAnchor="page" w:hAnchor="margin" w:x="6800" w:y="11028"/>
        <w:rPr>
          <w:rStyle w:val="C3"/>
          <w:rtl w:val="0"/>
        </w:rPr>
      </w:pPr>
    </w:p>
    <w:p>
      <w:pPr>
        <w:pStyle w:val="P29"/>
        <w:framePr w:w="3839" w:h="480" w:hRule="exact" w:wrap="none" w:vAnchor="page" w:hAnchor="margin" w:x="6856" w:y="11084"/>
        <w:rPr>
          <w:rStyle w:val="C21"/>
          <w:rtl w:val="0"/>
        </w:rPr>
      </w:pPr>
      <w:r>
        <w:rPr>
          <w:rStyle w:val="C21"/>
          <w:rtl w:val="0"/>
        </w:rPr>
        <w:t>Slovně s vysvětlením</w:t>
      </w:r>
    </w:p>
    <w:p>
      <w:pPr>
        <w:pStyle w:val="P16"/>
        <w:framePr w:w="6710" w:h="607" w:hRule="exact" w:wrap="none" w:vAnchor="page" w:hAnchor="margin" w:x="45" w:y="11635"/>
        <w:rPr>
          <w:rStyle w:val="C3"/>
          <w:rtl w:val="0"/>
        </w:rPr>
      </w:pPr>
    </w:p>
    <w:p>
      <w:pPr>
        <w:pStyle w:val="P17"/>
        <w:framePr w:w="6658" w:h="480" w:hRule="exact" w:wrap="none" w:vAnchor="page" w:hAnchor="margin" w:x="71" w:y="11691"/>
        <w:rPr>
          <w:rStyle w:val="C13"/>
          <w:rtl w:val="0"/>
        </w:rPr>
      </w:pPr>
      <w:r>
        <w:rPr>
          <w:rStyle w:val="C13"/>
          <w:rtl w:val="0"/>
        </w:rPr>
        <w:t>b) Uvést zásady platné pro zhotovování dřevěných podlah na podlahové vytápění</w:t>
      </w:r>
    </w:p>
    <w:p>
      <w:pPr>
        <w:pStyle w:val="P30"/>
        <w:framePr w:w="3921" w:h="607" w:hRule="exact" w:wrap="none" w:vAnchor="page" w:hAnchor="margin" w:x="6800" w:y="11635"/>
        <w:rPr>
          <w:rStyle w:val="C3"/>
          <w:rtl w:val="0"/>
        </w:rPr>
      </w:pPr>
    </w:p>
    <w:p>
      <w:pPr>
        <w:pStyle w:val="P31"/>
        <w:framePr w:w="3839" w:h="480" w:hRule="exact" w:wrap="none" w:vAnchor="page" w:hAnchor="margin" w:x="6856" w:y="11691"/>
        <w:rPr>
          <w:rStyle w:val="C22"/>
          <w:rtl w:val="0"/>
        </w:rPr>
      </w:pPr>
      <w:r>
        <w:rPr>
          <w:rStyle w:val="C22"/>
          <w:rtl w:val="0"/>
        </w:rPr>
        <w:t>Slovně s vysvětlením</w:t>
      </w:r>
    </w:p>
    <w:p>
      <w:pPr>
        <w:pStyle w:val="P32"/>
        <w:framePr w:w="10710" w:h="248" w:hRule="exact" w:wrap="none" w:vAnchor="page" w:hAnchor="margin" w:x="28" w:y="12355"/>
        <w:rPr>
          <w:rStyle w:val="C23"/>
          <w:rtl w:val="0"/>
        </w:rPr>
      </w:pPr>
      <w:r>
        <w:rPr>
          <w:rStyle w:val="C23"/>
          <w:rtl w:val="0"/>
        </w:rPr>
        <w:t>Je třeba splnit obě kritéria.</w:t>
      </w:r>
    </w:p>
    <w:p>
      <w:pPr>
        <w:pStyle w:val="P23"/>
        <w:framePr w:w="10710" w:h="340" w:hRule="exact" w:wrap="none" w:vAnchor="page" w:hAnchor="margin" w:x="28" w:y="12791"/>
        <w:rPr>
          <w:rStyle w:val="C18"/>
          <w:rtl w:val="0"/>
        </w:rPr>
      </w:pPr>
      <w:r>
        <w:rPr>
          <w:rStyle w:val="C18"/>
          <w:rtl w:val="0"/>
        </w:rPr>
        <w:t>Opravy, údržba a ošetřování dřevěných podlah</w:t>
      </w:r>
    </w:p>
    <w:p>
      <w:pPr>
        <w:pStyle w:val="P24"/>
        <w:framePr w:w="6713" w:h="376" w:hRule="exact" w:wrap="none" w:vAnchor="page" w:hAnchor="margin" w:x="45" w:y="13230"/>
        <w:rPr>
          <w:rStyle w:val="C3"/>
          <w:rtl w:val="0"/>
        </w:rPr>
      </w:pPr>
    </w:p>
    <w:p>
      <w:pPr>
        <w:pStyle w:val="P25"/>
        <w:framePr w:w="6661" w:h="249" w:hRule="exact" w:wrap="none" w:vAnchor="page" w:hAnchor="margin" w:x="71" w:y="13301"/>
        <w:rPr>
          <w:rStyle w:val="C19"/>
          <w:rtl w:val="0"/>
        </w:rPr>
      </w:pPr>
      <w:r>
        <w:rPr>
          <w:rStyle w:val="C19"/>
          <w:rtl w:val="0"/>
        </w:rPr>
        <w:t>Kritéria hodnocení</w:t>
      </w:r>
    </w:p>
    <w:p>
      <w:pPr>
        <w:pStyle w:val="P26"/>
        <w:framePr w:w="3918" w:h="376" w:hRule="exact" w:wrap="none" w:vAnchor="page" w:hAnchor="margin" w:x="6803" w:y="13230"/>
        <w:rPr>
          <w:rStyle w:val="C3"/>
          <w:rtl w:val="0"/>
        </w:rPr>
      </w:pPr>
    </w:p>
    <w:p>
      <w:pPr>
        <w:pStyle w:val="P27"/>
        <w:framePr w:w="3836" w:h="249" w:hRule="exact" w:wrap="none" w:vAnchor="page" w:hAnchor="margin" w:x="6859" w:y="13301"/>
        <w:rPr>
          <w:rStyle w:val="C20"/>
          <w:rtl w:val="0"/>
        </w:rPr>
      </w:pPr>
      <w:r>
        <w:rPr>
          <w:rStyle w:val="C20"/>
          <w:rtl w:val="0"/>
        </w:rPr>
        <w:t>Způsoby ověření</w:t>
      </w:r>
    </w:p>
    <w:p>
      <w:pPr>
        <w:pStyle w:val="P12"/>
        <w:framePr w:w="6710" w:h="376" w:hRule="exact" w:wrap="none" w:vAnchor="page" w:hAnchor="margin" w:x="45" w:y="13606"/>
        <w:rPr>
          <w:rStyle w:val="C3"/>
          <w:rtl w:val="0"/>
        </w:rPr>
      </w:pPr>
    </w:p>
    <w:p>
      <w:pPr>
        <w:pStyle w:val="P13"/>
        <w:framePr w:w="6658" w:h="249" w:hRule="exact" w:wrap="none" w:vAnchor="page" w:hAnchor="margin" w:x="71" w:y="13662"/>
        <w:rPr>
          <w:rStyle w:val="C11"/>
          <w:rtl w:val="0"/>
        </w:rPr>
      </w:pPr>
      <w:r>
        <w:rPr>
          <w:rStyle w:val="C11"/>
          <w:rtl w:val="0"/>
        </w:rPr>
        <w:t>a) Posoudit stav stávající dřevěné podlahy</w:t>
      </w:r>
    </w:p>
    <w:p>
      <w:pPr>
        <w:pStyle w:val="P28"/>
        <w:framePr w:w="3921" w:h="376" w:hRule="exact" w:wrap="none" w:vAnchor="page" w:hAnchor="margin" w:x="6800" w:y="13606"/>
        <w:rPr>
          <w:rStyle w:val="C3"/>
          <w:rtl w:val="0"/>
        </w:rPr>
      </w:pPr>
    </w:p>
    <w:p>
      <w:pPr>
        <w:pStyle w:val="P29"/>
        <w:framePr w:w="3839" w:h="249" w:hRule="exact" w:wrap="none" w:vAnchor="page" w:hAnchor="margin" w:x="6856" w:y="13662"/>
        <w:rPr>
          <w:rStyle w:val="C21"/>
          <w:rtl w:val="0"/>
        </w:rPr>
      </w:pPr>
      <w:r>
        <w:rPr>
          <w:rStyle w:val="C21"/>
          <w:rtl w:val="0"/>
        </w:rPr>
        <w:t>Praktické předvedení s vysvětlením</w:t>
      </w:r>
    </w:p>
    <w:p>
      <w:pPr>
        <w:pStyle w:val="P16"/>
        <w:framePr w:w="6710" w:h="376" w:hRule="exact" w:wrap="none" w:vAnchor="page" w:hAnchor="margin" w:x="45" w:y="13982"/>
        <w:rPr>
          <w:rStyle w:val="C3"/>
          <w:rtl w:val="0"/>
        </w:rPr>
      </w:pPr>
    </w:p>
    <w:p>
      <w:pPr>
        <w:pStyle w:val="P17"/>
        <w:framePr w:w="6658" w:h="249" w:hRule="exact" w:wrap="none" w:vAnchor="page" w:hAnchor="margin" w:x="71" w:y="14038"/>
        <w:rPr>
          <w:rStyle w:val="C13"/>
          <w:rtl w:val="0"/>
        </w:rPr>
      </w:pPr>
      <w:r>
        <w:rPr>
          <w:rStyle w:val="C13"/>
          <w:rtl w:val="0"/>
        </w:rPr>
        <w:t>b) Rozpoznat vady a určit jejich příčinu</w:t>
      </w:r>
    </w:p>
    <w:p>
      <w:pPr>
        <w:pStyle w:val="P30"/>
        <w:framePr w:w="3921" w:h="376" w:hRule="exact" w:wrap="none" w:vAnchor="page" w:hAnchor="margin" w:x="6800" w:y="13982"/>
        <w:rPr>
          <w:rStyle w:val="C3"/>
          <w:rtl w:val="0"/>
        </w:rPr>
      </w:pPr>
    </w:p>
    <w:p>
      <w:pPr>
        <w:pStyle w:val="P31"/>
        <w:framePr w:w="3839" w:h="249" w:hRule="exact" w:wrap="none" w:vAnchor="page" w:hAnchor="margin" w:x="6856" w:y="14038"/>
        <w:rPr>
          <w:rStyle w:val="C22"/>
          <w:rtl w:val="0"/>
        </w:rPr>
      </w:pPr>
      <w:r>
        <w:rPr>
          <w:rStyle w:val="C22"/>
          <w:rtl w:val="0"/>
        </w:rPr>
        <w:t>Praktické předvedení s vysvětlením</w:t>
      </w:r>
    </w:p>
    <w:p>
      <w:pPr>
        <w:pStyle w:val="P12"/>
        <w:framePr w:w="6710" w:h="376" w:hRule="exact" w:wrap="none" w:vAnchor="page" w:hAnchor="margin" w:x="45" w:y="14358"/>
        <w:rPr>
          <w:rStyle w:val="C3"/>
          <w:rtl w:val="0"/>
        </w:rPr>
      </w:pPr>
    </w:p>
    <w:p>
      <w:pPr>
        <w:pStyle w:val="P13"/>
        <w:framePr w:w="6658" w:h="249" w:hRule="exact" w:wrap="none" w:vAnchor="page" w:hAnchor="margin" w:x="71" w:y="14414"/>
        <w:rPr>
          <w:rStyle w:val="C11"/>
          <w:rtl w:val="0"/>
        </w:rPr>
      </w:pPr>
      <w:r>
        <w:rPr>
          <w:rStyle w:val="C11"/>
          <w:rtl w:val="0"/>
        </w:rPr>
        <w:t>c) Navrhnout materiál pro opravu podlahy</w:t>
      </w:r>
    </w:p>
    <w:p>
      <w:pPr>
        <w:pStyle w:val="P28"/>
        <w:framePr w:w="3921" w:h="376" w:hRule="exact" w:wrap="none" w:vAnchor="page" w:hAnchor="margin" w:x="6800" w:y="14358"/>
        <w:rPr>
          <w:rStyle w:val="C3"/>
          <w:rtl w:val="0"/>
        </w:rPr>
      </w:pPr>
    </w:p>
    <w:p>
      <w:pPr>
        <w:pStyle w:val="P29"/>
        <w:framePr w:w="3839" w:h="249" w:hRule="exact" w:wrap="none" w:vAnchor="page" w:hAnchor="margin" w:x="6856" w:y="14414"/>
        <w:rPr>
          <w:rStyle w:val="C21"/>
          <w:rtl w:val="0"/>
        </w:rPr>
      </w:pPr>
      <w:r>
        <w:rPr>
          <w:rStyle w:val="C21"/>
          <w:rtl w:val="0"/>
        </w:rPr>
        <w:t>Praktické předvedení s vysvětlením</w:t>
      </w:r>
    </w:p>
    <w:p>
      <w:pPr>
        <w:pStyle w:val="P16"/>
        <w:framePr w:w="6710" w:h="376" w:hRule="exact" w:wrap="none" w:vAnchor="page" w:hAnchor="margin" w:x="45" w:y="14735"/>
        <w:rPr>
          <w:rStyle w:val="C3"/>
          <w:rtl w:val="0"/>
        </w:rPr>
      </w:pPr>
    </w:p>
    <w:p>
      <w:pPr>
        <w:pStyle w:val="P17"/>
        <w:framePr w:w="6658" w:h="249" w:hRule="exact" w:wrap="none" w:vAnchor="page" w:hAnchor="margin" w:x="71" w:y="14791"/>
        <w:rPr>
          <w:rStyle w:val="C13"/>
          <w:rtl w:val="0"/>
        </w:rPr>
      </w:pPr>
      <w:r>
        <w:rPr>
          <w:rStyle w:val="C13"/>
          <w:rtl w:val="0"/>
        </w:rPr>
        <w:t>d) Navrhnout technologii opravy podlahy</w:t>
      </w:r>
    </w:p>
    <w:p>
      <w:pPr>
        <w:pStyle w:val="P30"/>
        <w:framePr w:w="3921" w:h="376" w:hRule="exact" w:wrap="none" w:vAnchor="page" w:hAnchor="margin" w:x="6800" w:y="14735"/>
        <w:rPr>
          <w:rStyle w:val="C3"/>
          <w:rtl w:val="0"/>
        </w:rPr>
      </w:pPr>
    </w:p>
    <w:p>
      <w:pPr>
        <w:pStyle w:val="P31"/>
        <w:framePr w:w="3839" w:h="249" w:hRule="exact" w:wrap="none" w:vAnchor="page" w:hAnchor="margin" w:x="6856" w:y="14791"/>
        <w:rPr>
          <w:rStyle w:val="C22"/>
          <w:rtl w:val="0"/>
        </w:rPr>
      </w:pPr>
      <w:r>
        <w:rPr>
          <w:rStyle w:val="C22"/>
          <w:rtl w:val="0"/>
        </w:rPr>
        <w:t>Praktické předvedení s vysvětlením</w:t>
      </w:r>
    </w:p>
    <w:p>
      <w:pPr>
        <w:pStyle w:val="P12"/>
        <w:framePr w:w="6710" w:h="376" w:hRule="exact" w:wrap="none" w:vAnchor="page" w:hAnchor="margin" w:x="45" w:y="15111"/>
        <w:rPr>
          <w:rStyle w:val="C3"/>
          <w:rtl w:val="0"/>
        </w:rPr>
      </w:pPr>
    </w:p>
    <w:p>
      <w:pPr>
        <w:pStyle w:val="P13"/>
        <w:framePr w:w="6658" w:h="249" w:hRule="exact" w:wrap="none" w:vAnchor="page" w:hAnchor="margin" w:x="71" w:y="15167"/>
        <w:rPr>
          <w:rStyle w:val="C11"/>
          <w:rtl w:val="0"/>
        </w:rPr>
      </w:pPr>
      <w:r>
        <w:rPr>
          <w:rStyle w:val="C11"/>
          <w:rtl w:val="0"/>
        </w:rPr>
        <w:t>e) Navrhnout vhodný způsob údržby a ošetřování nové podlahy</w:t>
      </w:r>
    </w:p>
    <w:p>
      <w:pPr>
        <w:pStyle w:val="P28"/>
        <w:framePr w:w="3921" w:h="376" w:hRule="exact" w:wrap="none" w:vAnchor="page" w:hAnchor="margin" w:x="6800" w:y="15111"/>
        <w:rPr>
          <w:rStyle w:val="C3"/>
          <w:rtl w:val="0"/>
        </w:rPr>
      </w:pPr>
    </w:p>
    <w:p>
      <w:pPr>
        <w:pStyle w:val="P29"/>
        <w:framePr w:w="3839" w:h="249" w:hRule="exact" w:wrap="none" w:vAnchor="page" w:hAnchor="margin" w:x="6856" w:y="15167"/>
        <w:rPr>
          <w:rStyle w:val="C21"/>
          <w:rtl w:val="0"/>
        </w:rPr>
      </w:pPr>
      <w:r>
        <w:rPr>
          <w:rStyle w:val="C21"/>
          <w:rtl w:val="0"/>
        </w:rPr>
        <w:t>Slovně s vysvětlením</w:t>
      </w:r>
    </w:p>
    <w:p>
      <w:pPr>
        <w:pStyle w:val="P32"/>
        <w:framePr w:w="10710" w:h="248" w:hRule="exact" w:wrap="none" w:vAnchor="page" w:hAnchor="margin" w:x="28" w:y="156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dřevěných podlah, 9.9.2026 21:00:11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strojů a zařízení pro provádění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Používat stroje a zařízení pro úpravu podkladu zadané dřevěné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Používat stroje a zařízení pro provedení zadané dřevěné podlahy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Používat stroje a zařízení pro provádění dokončovacích prací dřevěné podlahy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a popsat opravy a údržbu strojů a strojních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vysvětlením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předpisy BOZP a hygieny práce, používání osobních ochranných pracovních prostředků</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Písemně nebo slovně</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Nakládání s odpady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Slovně s odůvodněním</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Vysvětlit označování výrobků z hlediska nebezpečných látek</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Slovně s odůvodněním</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vliv profesních činností na životní prostředí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Slovně s odůvodněním</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Popsat způsoby skladování a manipulace s materiály</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Slovně s odůvodněním</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Popsat způsoby nakládání s odpady při podlahářských pracích</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Slovně s odůvodněním</w:t>
      </w:r>
    </w:p>
    <w:p>
      <w:pPr>
        <w:pStyle w:val="P32"/>
        <w:framePr w:w="10710" w:h="248" w:hRule="exact" w:wrap="none" w:vAnchor="page" w:hAnchor="margin" w:x="28" w:y="8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dřevěných podlah, 9.9.2026 21:00:11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proces (např. pracovní postup)</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výsledek procesu (výpočet hodnot, výrobek)</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proces i výsledek (pracovní postup na jehož konci je výsledek – hotové dílo)</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způsobilostí, zkoušející rozpracuje (upřesní) kritéria hodnocení tak, aby odpovídala konkrétnímu zadání. Přitom nemůže měnit obecný charakter kritérií hodnocení ani žádné povinné kritérium vypustit.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 Zkoušení lze variantně řešit jako týmovou práci s tím, že jednotliví uchazeči budou v týmu zastávat jak roli řídícího, tak provádějícího pracovníka.</w:t>
      </w:r>
    </w:p>
    <w:p>
      <w:pPr>
        <w:pStyle w:val="P33"/>
        <w:framePr w:w="10766" w:h="2068"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72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záznamu o průběhu a výsledku zkoušky.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 Při hodnocení „nevyhověl“ uvádí zkoušející vždy zdůvodnění, které uchazeč svým podpisem bere na vědomí.</w:t>
      </w:r>
    </w:p>
    <w:p>
      <w:pPr>
        <w:pStyle w:val="P33"/>
        <w:framePr w:w="10766" w:h="91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575"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Podlahář dřevěných podlah, 9.9.2026 21:00:11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s praxí v délce minimálně 5 let ve funkci osoby zodpovědné za realizace podlahářských zakázek (např. technik firmy, majitel firmy se zaměstnanci atd.), z toho minimálně jeden rok v období posledních dvou let před podáním žádosti o udělení autorizace.</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se stavebním zaměřením s praxí v délce minimálně 3 roky ve funkci osoby podílející se na realizaci podlahářských zakázek (např. učitele prakticky zaměřených odborných předmětů, stavbyvedoucího atd.), z toho minimálně jeden rok v období posledních dvou let před podáním žádosti o udělení autorizace.</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s praxí v délce minimálně 2 roky ve funkci osoby podílející se na realizaci podlahářských zakázek, z toho minimálně jeden rok v období posledních dvou let před podáním žádosti o udělení autorizace.</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5346" w:hRule="exact" w:wrap="none" w:vAnchor="page" w:hAnchor="margin" w:x="0" w:y="9307"/>
        <w:rPr>
          <w:rStyle w:val="C3"/>
          <w:rtl w:val="0"/>
        </w:rPr>
      </w:pPr>
    </w:p>
    <w:p>
      <w:pPr>
        <w:pStyle w:val="P35"/>
        <w:framePr w:w="10710" w:h="340" w:hRule="exact" w:wrap="none" w:vAnchor="page" w:hAnchor="margin" w:x="28" w:y="9307"/>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Akreditovaná zkušebna:</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Minimální vybavení pro přípravu podkladu: jednokotoučová bruska (různé unášeče: kámen, brusný papír, plech s diamantem), vysavač, míchadlo a nádoby na míchání, přístroje na měření vlhkosti (CM, orientační elektronické a další metody), další elektrické nářadí na úpravu podkladu (bourací kladivo, drážkovačka atd.)</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Minimální vybavení pro pokládku dřevěných podlah: kotoučová pila, přímočará pila, pokosová pila, válcová bruska, krajová bruska, Trio-bruska, stahováky</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vybavené příslušnými zkušebními a měřícími přístroji (měření relativní vlhkosti, teploměr)</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související s hodnocenými činnostmi</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(pracovní oděv a obuv)</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Drobné ruční nářadí a pracovní pomůcky</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Podlahář dřevěných podlah, 9.9.2026 21:00:11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11 až 12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Podlahář dřevěných podlah, 9.9.2026 21:00:11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ČR</w:t>
      </w:r>
    </w:p>
    <w:p>
      <w:pPr>
        <w:pStyle w:val="P21"/>
        <w:framePr w:w="7654" w:h="331" w:hRule="exact" w:wrap="none" w:vAnchor="page" w:hAnchor="margin" w:x="28" w:y="15940"/>
        <w:rPr>
          <w:rStyle w:val="C16"/>
          <w:rtl w:val="0"/>
        </w:rPr>
      </w:pPr>
      <w:r>
        <w:rPr>
          <w:rStyle w:val="C16"/>
          <w:rtl w:val="0"/>
        </w:rPr>
        <w:t>Podlahář dřevěných podlah, 9.9.2026 21:00:11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