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E4C69" Type="http://schemas.openxmlformats.org/officeDocument/2006/relationships/officeDocument" Target="/word/document.xml" /><Relationship Id="coreR5FCE4C69" Type="http://schemas.openxmlformats.org/package/2006/relationships/metadata/core-properties" Target="/docProps/core.xml" /><Relationship Id="customR5FCE4C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7.11.2026 17:44:28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https://nsp.cz/jednotka-prace/psovod-horske-sluzby#zdravotni-zpusobilost).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způsobilostí, u kterých je nezbytná přítomnost třetích osob jsou přítomni figuranti.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psa (bez kterého není možné zkoušku konat) upřesní autorizovaná osoba a vycházejí z následujících předpokladů: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nebo vykastrovaná fena jakéhokoliv plemene minimální věk 12 měsíců,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konstituce a správný typ vyšší nervové činnosti odpovídající požadavkům pro nasazení při zásahu,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příprava a požadovaný stupeň vycvičenosti,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fyzická způsobilost s požadovanou vytrvalostí, je však nutno přihlížet ke zvýšeným nárokům na fyzickou kondici a odolnost vůči klimatickým podmínkám,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veterinární prohlídka a převozní povolení,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je registrován u organizace, která je členem IKAR.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pes dle výše uvedených požadavků, batoh, čelová svítilna, lékárnička člena horské služby, vysílačka, pevná obuv, úvazek pro práci ve výškách, dohledávací světlomet, GPS, mobilní telefon.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Zimní období: pes dle výše uvedených požadavků, batoh, čelová svítilna, lékárnička člena horské služby, vysílačka, lavinová sonda, lavinová lopatka, lavinový vyhledávač, skialpinistická výzbroj a výstroj, mačky, cepín, pevná obuv, úvazek pro práci ve výškách, dohledávací světlomet, GPS, mobilní telefon. 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psa: stahovací obojek hladký, vodítko, náhubek, postroj pod vrtulník, záchranná dečka, lavinový vysílač, osvětlení pro práci v noci, GPS lokátor.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Použití psů pro vyhledávání v horském terénu, kritéria b) a c): ověření je možné provést v jakoukoli denní či noční dobu a v jakémkoliv ročním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7.11.2026 17:44:28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7.11.2026 17:44:28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5519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