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CE289D" Type="http://schemas.openxmlformats.org/officeDocument/2006/relationships/officeDocument" Target="/word/document.xml" /><Relationship Id="coreR6DCE289D" Type="http://schemas.openxmlformats.org/package/2006/relationships/metadata/core-properties" Target="/docProps/core.xml" /><Relationship Id="customR6DCE2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02.10.2009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Předvedení poslušnosti a ovladatelnosti psa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Přivolat psa k psovodovi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Ovládat psa u nohy psovoda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Odložit psa na místě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Vysílat psa do určených směrů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Překonávat různorodé překážky v terénu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Přimět psa štěkat na povel psovoda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Použití psů pro vyhledávání v lavině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Na cvičné lavině cca 1500 m2 najít dvě lehce zasypané osoby 40 – 60 cm a dva aporty v určeném čase, přivolat psa k psovodovi</w:t>
      </w:r>
    </w:p>
    <w:p>
      <w:pPr>
        <w:pStyle w:val="P28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Orientace v lavinové problematice a vyhledávání pomocí lavinových vyhledávačů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Charakterizovat lavinovou problematiku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Používat prakticky lavinové vyhledávače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Slovní vysvětlení+ praktické předvedení na příkladu</w:t>
      </w:r>
    </w:p>
    <w:p>
      <w:pPr>
        <w:pStyle w:val="P12"/>
        <w:framePr w:w="6710" w:h="831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Nalézt na ploše 30 x 30m a označit sondou dva zasypané lavinové vyhledávače v hloubce 1m, zakryté ochrannou deskou 30 x 30 cm, vzdálené od sebe minimálně 5m, v časovém limitu 5 minut</w:t>
      </w:r>
    </w:p>
    <w:p>
      <w:pPr>
        <w:pStyle w:val="P28"/>
        <w:framePr w:w="3921" w:h="831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Slovní vysvětlení+ praktické předvedení na příkladu</w:t>
      </w:r>
    </w:p>
    <w:p>
      <w:pPr>
        <w:pStyle w:val="P32"/>
        <w:framePr w:w="10710" w:h="248" w:hRule="exact" w:wrap="none" w:vAnchor="page" w:hAnchor="margin" w:x="28" w:y="11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84"/>
        <w:rPr>
          <w:rStyle w:val="C18"/>
          <w:rtl w:val="0"/>
        </w:rPr>
      </w:pPr>
      <w:r>
        <w:rPr>
          <w:rStyle w:val="C18"/>
          <w:rtl w:val="0"/>
        </w:rPr>
        <w:t>Použití psů pro vyhledávání v horském terénu</w:t>
      </w:r>
    </w:p>
    <w:p>
      <w:pPr>
        <w:pStyle w:val="P24"/>
        <w:framePr w:w="6713" w:h="376" w:hRule="exact" w:wrap="none" w:vAnchor="page" w:hAnchor="margin" w:x="45" w:y="11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5"/>
        <w:rPr>
          <w:rStyle w:val="C11"/>
          <w:rtl w:val="0"/>
        </w:rPr>
      </w:pPr>
      <w:r>
        <w:rPr>
          <w:rStyle w:val="C11"/>
          <w:rtl w:val="0"/>
        </w:rPr>
        <w:t>a) Najít v určeném čase dva figuranty v úrovni terénu, ve cvičném prostoru asi 10 000 m2</w:t>
      </w:r>
    </w:p>
    <w:p>
      <w:pPr>
        <w:pStyle w:val="P28"/>
        <w:framePr w:w="3921" w:h="607" w:hRule="exact" w:wrap="none" w:vAnchor="page" w:hAnchor="margin" w:x="6800" w:y="12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020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topografii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Číst funkčně v topografických mapách, určit azimut, charakterizovat měřítka a legendy map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světové strany bez technických pomůcek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Určit vzdálenosti terénních a místopisných bodů v terénu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princip fungování GPS přístrojů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Určit GPS souřadnice daného místa a zajistit přesun na stanoviště určené GPS souřadnicemi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dosáhla zletilosti, je fyzicky i psychicky zdravá, je členem Horské služby ČR, o.p.s. či Horské služby České republiky o.s. (dále jen Horská služba) nebo organizace, která je součástí IKAR (mezinárodní sdružení horských služeb) a působí jako psovod.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 a uvede požadavky na psa (bez kterého není možné zkoušku konat), které budou vycházet z následujících předpokladů: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pes nebo vykastrovaná fena jakéhokoliv plemene minimální věk 12 měsíců,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konstituce a správný typ vyšší nervové činnosti odpovídající požadavkům pro nasazení při zásahu,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odborná příprava a požadovaný stupeň vycvičenosti,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fyzická způsobilost s požadovanou vytrvalostí, je však nutno přihlížet ke zvýšeným nárokům na fyzickou kondici a odolnost vůči klimatickým podmínkám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platná veterinární prohlídka a převozní povolení.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pStyle w:val="P33"/>
        <w:framePr w:w="10766" w:h="1837" w:hRule="exact" w:wrap="none" w:vAnchor="page" w:hAnchor="margin" w:x="0" w:y="66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6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0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1376" w:hRule="exact" w:wrap="none" w:vAnchor="page" w:hAnchor="margin" w:x="0" w:y="87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3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9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 Při zkoušce musí být dále přítomny minimálně dvě osoby jmenované náčelníkem Horské služby na doporučení lavinové a kynologické komise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následující podmínky: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nebo vysokoškolské vzdělání a dále následující podmínky: splnění kvalifikace cvičitel horské služby, člen lavinové a kynologické komise s minimálně 5letou praxí v oblasti kynologie u Horské služby a předložení doporučení náčelníka Horské služby.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521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308" w:hRule="exact" w:wrap="none" w:vAnchor="page" w:hAnchor="margin" w:x="0" w:y="81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Vybavení: batoh, čelová svítilna, lékárnička člena HS, vysílačka, lavinová sonda, lavinová lopatka, lavinový vyhledávač, skialpinistická výzbroj a výstroj, mačky, cepín, pevná obuv, úvazek pro práci ve výškách, lampa, GPS, atd.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 - stahovací obojek hladký, vodítko, náhubek, postroj pod vrtulník, záchranná dečka, lavinový vysílač, osvětlení pro práci v noci.</w:t>
      </w:r>
    </w:p>
    <w:p>
      <w:pPr>
        <w:keepNext w:val="0"/>
        <w:keepLines w:val="0"/>
        <w:framePr w:w="10766" w:h="1967" w:hRule="exact" w:wrap="none" w:vAnchor="page" w:hAnchor="margin" w:x="0" w:y="8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 technického vybavení pro účely zkoušky. Pokud žadatel bude při zkouškách využívat materiálně technické vybavení jiné organizace,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obsahují slovní formu hodnocení, nebo práci s písemnými podklady, má zkoušený čas minimálně 5 minut na přípravu, celkem čas na přípravu činí maximálně 30 minut.</w:t>
      </w:r>
    </w:p>
    <w:p>
      <w:pPr>
        <w:pStyle w:val="P33"/>
        <w:framePr w:w="10766" w:h="1146" w:hRule="exact" w:wrap="none" w:vAnchor="page" w:hAnchor="margin" w:x="0" w:y="120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5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3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podle zadaných úkolů rozložena do více dnů. Čistá délka trvání této zkoušky činí 4 až 6 hodin (hodinou se rozumí 60 minut) bez technologických přestávek, přestávek na stravování a přípravu.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Horskou službou České republiky, o.p.s. a zástupci následujících organizací: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20.10.2026 11:32:30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