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5F5F9" Type="http://schemas.openxmlformats.org/officeDocument/2006/relationships/officeDocument" Target="/word/document.xml" /><Relationship Id="coreREC5F5F9" Type="http://schemas.openxmlformats.org/package/2006/relationships/metadata/core-properties" Target="/docProps/core.xml" /><Relationship Id="customREC5F5F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Psovod/psovodka horské služby (kód: 65-024-H)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Psovod horské služby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Předvedení poslušnosti a ovladatelnosti psa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Použití psů pro vyhledávání v lavině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lavinové problematice a vyhledávání pomocí lavinových vyhledávačů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Použití psů pro vyhledávání v horském terénu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topografii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Psovod/psovodka horské služby, 21.9.2026 13:00:19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Předvedení poslušnosti a ovladatelnosti psa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Přivolat psa k psovodovi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Ovládat psa u nohy psovoda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Odložit psa na místě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Vysílat psa do určených směrů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Překonávat různorodé překážky v terénu</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376" w:hRule="exact" w:wrap="none" w:vAnchor="page" w:hAnchor="margin" w:x="45" w:y="5408"/>
        <w:rPr>
          <w:rStyle w:val="C3"/>
          <w:rtl w:val="0"/>
        </w:rPr>
      </w:pPr>
    </w:p>
    <w:p>
      <w:pPr>
        <w:pStyle w:val="P17"/>
        <w:framePr w:w="6658" w:h="249" w:hRule="exact" w:wrap="none" w:vAnchor="page" w:hAnchor="margin" w:x="71" w:y="5464"/>
        <w:rPr>
          <w:rStyle w:val="C13"/>
          <w:rtl w:val="0"/>
        </w:rPr>
      </w:pPr>
      <w:r>
        <w:rPr>
          <w:rStyle w:val="C13"/>
          <w:rtl w:val="0"/>
        </w:rPr>
        <w:t>f) Přimět psa štěkat na povel psovoda</w:t>
      </w:r>
    </w:p>
    <w:p>
      <w:pPr>
        <w:pStyle w:val="P30"/>
        <w:framePr w:w="3921" w:h="376" w:hRule="exact" w:wrap="none" w:vAnchor="page" w:hAnchor="margin" w:x="6800" w:y="5408"/>
        <w:rPr>
          <w:rStyle w:val="C3"/>
          <w:rtl w:val="0"/>
        </w:rPr>
      </w:pPr>
    </w:p>
    <w:p>
      <w:pPr>
        <w:pStyle w:val="P31"/>
        <w:framePr w:w="3839" w:h="249" w:hRule="exact" w:wrap="none" w:vAnchor="page" w:hAnchor="margin" w:x="6856" w:y="5464"/>
        <w:rPr>
          <w:rStyle w:val="C22"/>
          <w:rtl w:val="0"/>
        </w:rPr>
      </w:pPr>
      <w:r>
        <w:rPr>
          <w:rStyle w:val="C22"/>
          <w:rtl w:val="0"/>
        </w:rPr>
        <w:t>Praktické předvedení</w:t>
      </w:r>
    </w:p>
    <w:p>
      <w:pPr>
        <w:pStyle w:val="P32"/>
        <w:framePr w:w="10710" w:h="248" w:hRule="exact" w:wrap="none" w:vAnchor="page" w:hAnchor="margin" w:x="28" w:y="5898"/>
        <w:rPr>
          <w:rStyle w:val="C23"/>
          <w:rtl w:val="0"/>
        </w:rPr>
      </w:pPr>
      <w:r>
        <w:rPr>
          <w:rStyle w:val="C23"/>
          <w:rtl w:val="0"/>
        </w:rPr>
        <w:t>Je třeba splnit všechna kritéria.</w:t>
      </w:r>
    </w:p>
    <w:p>
      <w:pPr>
        <w:pStyle w:val="P23"/>
        <w:framePr w:w="10710" w:h="340" w:hRule="exact" w:wrap="none" w:vAnchor="page" w:hAnchor="margin" w:x="28" w:y="6334"/>
        <w:rPr>
          <w:rStyle w:val="C18"/>
          <w:rtl w:val="0"/>
        </w:rPr>
      </w:pPr>
      <w:r>
        <w:rPr>
          <w:rStyle w:val="C18"/>
          <w:rtl w:val="0"/>
        </w:rPr>
        <w:t>Použití psů pro vyhledávání v lavině</w:t>
      </w:r>
    </w:p>
    <w:p>
      <w:pPr>
        <w:pStyle w:val="P24"/>
        <w:framePr w:w="6713" w:h="376" w:hRule="exact" w:wrap="none" w:vAnchor="page" w:hAnchor="margin" w:x="45" w:y="6773"/>
        <w:rPr>
          <w:rStyle w:val="C3"/>
          <w:rtl w:val="0"/>
        </w:rPr>
      </w:pPr>
    </w:p>
    <w:p>
      <w:pPr>
        <w:pStyle w:val="P25"/>
        <w:framePr w:w="6661" w:h="249" w:hRule="exact" w:wrap="none" w:vAnchor="page" w:hAnchor="margin" w:x="71" w:y="6844"/>
        <w:rPr>
          <w:rStyle w:val="C19"/>
          <w:rtl w:val="0"/>
        </w:rPr>
      </w:pPr>
      <w:r>
        <w:rPr>
          <w:rStyle w:val="C19"/>
          <w:rtl w:val="0"/>
        </w:rPr>
        <w:t>Kritéria hodnocení</w:t>
      </w:r>
    </w:p>
    <w:p>
      <w:pPr>
        <w:pStyle w:val="P26"/>
        <w:framePr w:w="3918" w:h="376" w:hRule="exact" w:wrap="none" w:vAnchor="page" w:hAnchor="margin" w:x="6803" w:y="6773"/>
        <w:rPr>
          <w:rStyle w:val="C3"/>
          <w:rtl w:val="0"/>
        </w:rPr>
      </w:pPr>
    </w:p>
    <w:p>
      <w:pPr>
        <w:pStyle w:val="P27"/>
        <w:framePr w:w="3836" w:h="249" w:hRule="exact" w:wrap="none" w:vAnchor="page" w:hAnchor="margin" w:x="6859" w:y="6844"/>
        <w:rPr>
          <w:rStyle w:val="C20"/>
          <w:rtl w:val="0"/>
        </w:rPr>
      </w:pPr>
      <w:r>
        <w:rPr>
          <w:rStyle w:val="C20"/>
          <w:rtl w:val="0"/>
        </w:rPr>
        <w:t>Způsoby ověření</w:t>
      </w:r>
    </w:p>
    <w:p>
      <w:pPr>
        <w:pStyle w:val="P12"/>
        <w:framePr w:w="6710" w:h="607" w:hRule="exact" w:wrap="none" w:vAnchor="page" w:hAnchor="margin" w:x="45" w:y="7149"/>
        <w:rPr>
          <w:rStyle w:val="C3"/>
          <w:rtl w:val="0"/>
        </w:rPr>
      </w:pPr>
    </w:p>
    <w:p>
      <w:pPr>
        <w:pStyle w:val="P13"/>
        <w:framePr w:w="6658" w:h="480" w:hRule="exact" w:wrap="none" w:vAnchor="page" w:hAnchor="margin" w:x="71" w:y="7205"/>
        <w:rPr>
          <w:rStyle w:val="C11"/>
          <w:rtl w:val="0"/>
        </w:rPr>
      </w:pPr>
      <w:r>
        <w:rPr>
          <w:rStyle w:val="C11"/>
          <w:rtl w:val="0"/>
        </w:rPr>
        <w:t>a) Stupeň A - na cvičné lavině cca 1 500 m² najít až čtyři lehce zasypané subjekty (40, 60 cm). Nalézt v určeném čase</w:t>
      </w:r>
    </w:p>
    <w:p>
      <w:pPr>
        <w:pStyle w:val="P28"/>
        <w:framePr w:w="3921" w:h="607" w:hRule="exact" w:wrap="none" w:vAnchor="page" w:hAnchor="margin" w:x="6800" w:y="7149"/>
        <w:rPr>
          <w:rStyle w:val="C3"/>
          <w:rtl w:val="0"/>
        </w:rPr>
      </w:pPr>
    </w:p>
    <w:p>
      <w:pPr>
        <w:pStyle w:val="P29"/>
        <w:framePr w:w="3839" w:h="480" w:hRule="exact" w:wrap="none" w:vAnchor="page" w:hAnchor="margin" w:x="6856" w:y="7205"/>
        <w:rPr>
          <w:rStyle w:val="C21"/>
          <w:rtl w:val="0"/>
        </w:rPr>
      </w:pPr>
      <w:r>
        <w:rPr>
          <w:rStyle w:val="C21"/>
          <w:rtl w:val="0"/>
        </w:rPr>
        <w:t>Praktické předvedení a ústní ověření</w:t>
      </w:r>
    </w:p>
    <w:p>
      <w:pPr>
        <w:pStyle w:val="P16"/>
        <w:framePr w:w="6710" w:h="607" w:hRule="exact" w:wrap="none" w:vAnchor="page" w:hAnchor="margin" w:x="45" w:y="7756"/>
        <w:rPr>
          <w:rStyle w:val="C3"/>
          <w:rtl w:val="0"/>
        </w:rPr>
      </w:pPr>
    </w:p>
    <w:p>
      <w:pPr>
        <w:pStyle w:val="P17"/>
        <w:framePr w:w="6658" w:h="480" w:hRule="exact" w:wrap="none" w:vAnchor="page" w:hAnchor="margin" w:x="71" w:y="7812"/>
        <w:rPr>
          <w:rStyle w:val="C13"/>
          <w:rtl w:val="0"/>
        </w:rPr>
      </w:pPr>
      <w:r>
        <w:rPr>
          <w:rStyle w:val="C13"/>
          <w:rtl w:val="0"/>
        </w:rPr>
        <w:t>b) Stupeň B – lavina rozměrů cca 3 000 m², najít až pět subjektů zasypaných v hloubce až 2 m. Nalézt v určeném čase</w:t>
      </w:r>
    </w:p>
    <w:p>
      <w:pPr>
        <w:pStyle w:val="P30"/>
        <w:framePr w:w="3921" w:h="607" w:hRule="exact" w:wrap="none" w:vAnchor="page" w:hAnchor="margin" w:x="6800" w:y="7756"/>
        <w:rPr>
          <w:rStyle w:val="C3"/>
          <w:rtl w:val="0"/>
        </w:rPr>
      </w:pPr>
    </w:p>
    <w:p>
      <w:pPr>
        <w:pStyle w:val="P31"/>
        <w:framePr w:w="3839" w:h="480" w:hRule="exact" w:wrap="none" w:vAnchor="page" w:hAnchor="margin" w:x="6856" w:y="7812"/>
        <w:rPr>
          <w:rStyle w:val="C22"/>
          <w:rtl w:val="0"/>
        </w:rPr>
      </w:pPr>
      <w:r>
        <w:rPr>
          <w:rStyle w:val="C22"/>
          <w:rtl w:val="0"/>
        </w:rPr>
        <w:t>Praktické předvedení a ústní ověření</w:t>
      </w:r>
    </w:p>
    <w:p>
      <w:pPr>
        <w:pStyle w:val="P12"/>
        <w:framePr w:w="6710" w:h="831" w:hRule="exact" w:wrap="none" w:vAnchor="page" w:hAnchor="margin" w:x="45" w:y="8363"/>
        <w:rPr>
          <w:rStyle w:val="C3"/>
          <w:rtl w:val="0"/>
        </w:rPr>
      </w:pPr>
    </w:p>
    <w:p>
      <w:pPr>
        <w:pStyle w:val="P13"/>
        <w:framePr w:w="6658" w:h="704" w:hRule="exact" w:wrap="none" w:vAnchor="page" w:hAnchor="margin" w:x="71" w:y="8419"/>
        <w:rPr>
          <w:rStyle w:val="C11"/>
          <w:rtl w:val="0"/>
        </w:rPr>
      </w:pPr>
      <w:r>
        <w:rPr>
          <w:rStyle w:val="C11"/>
          <w:rtl w:val="0"/>
        </w:rPr>
        <w:t>c) Stupeň C – lavina rozměrů cca 3 000 m² najít až šest subjektů zasypaných v hloubce až 3 m. Nalézt v určeném čase, naprostá jistota označení</w:t>
      </w:r>
    </w:p>
    <w:p>
      <w:pPr>
        <w:pStyle w:val="P28"/>
        <w:framePr w:w="3921" w:h="831" w:hRule="exact" w:wrap="none" w:vAnchor="page" w:hAnchor="margin" w:x="6800" w:y="8363"/>
        <w:rPr>
          <w:rStyle w:val="C3"/>
          <w:rtl w:val="0"/>
        </w:rPr>
      </w:pPr>
    </w:p>
    <w:p>
      <w:pPr>
        <w:pStyle w:val="P29"/>
        <w:framePr w:w="3839" w:h="704" w:hRule="exact" w:wrap="none" w:vAnchor="page" w:hAnchor="margin" w:x="6856" w:y="8419"/>
        <w:rPr>
          <w:rStyle w:val="C21"/>
          <w:rtl w:val="0"/>
        </w:rPr>
      </w:pPr>
      <w:r>
        <w:rPr>
          <w:rStyle w:val="C21"/>
          <w:rtl w:val="0"/>
        </w:rPr>
        <w:t>Praktické předvedení a ústní ověření</w:t>
      </w:r>
    </w:p>
    <w:p>
      <w:pPr>
        <w:pStyle w:val="P32"/>
        <w:framePr w:w="10710" w:h="248" w:hRule="exact" w:wrap="none" w:vAnchor="page" w:hAnchor="margin" w:x="28" w:y="9307"/>
        <w:rPr>
          <w:rStyle w:val="C23"/>
          <w:rtl w:val="0"/>
        </w:rPr>
      </w:pPr>
      <w:r>
        <w:rPr>
          <w:rStyle w:val="C23"/>
          <w:rtl w:val="0"/>
        </w:rPr>
        <w:t>Je třeba splnit jedno z uvedených kritérií.</w:t>
      </w:r>
    </w:p>
    <w:p>
      <w:pPr>
        <w:pStyle w:val="P23"/>
        <w:framePr w:w="10710" w:h="340" w:hRule="exact" w:wrap="none" w:vAnchor="page" w:hAnchor="margin" w:x="28" w:y="9743"/>
        <w:rPr>
          <w:rStyle w:val="C18"/>
          <w:rtl w:val="0"/>
        </w:rPr>
      </w:pPr>
      <w:r>
        <w:rPr>
          <w:rStyle w:val="C18"/>
          <w:rtl w:val="0"/>
        </w:rPr>
        <w:t>Orientace v lavinové problematice a vyhledávání pomocí lavinových vyhledávačů</w:t>
      </w:r>
    </w:p>
    <w:p>
      <w:pPr>
        <w:pStyle w:val="P24"/>
        <w:framePr w:w="6713" w:h="376" w:hRule="exact" w:wrap="none" w:vAnchor="page" w:hAnchor="margin" w:x="45" w:y="10182"/>
        <w:rPr>
          <w:rStyle w:val="C3"/>
          <w:rtl w:val="0"/>
        </w:rPr>
      </w:pPr>
    </w:p>
    <w:p>
      <w:pPr>
        <w:pStyle w:val="P25"/>
        <w:framePr w:w="6661" w:h="249" w:hRule="exact" w:wrap="none" w:vAnchor="page" w:hAnchor="margin" w:x="71" w:y="10253"/>
        <w:rPr>
          <w:rStyle w:val="C19"/>
          <w:rtl w:val="0"/>
        </w:rPr>
      </w:pPr>
      <w:r>
        <w:rPr>
          <w:rStyle w:val="C19"/>
          <w:rtl w:val="0"/>
        </w:rPr>
        <w:t>Kritéria hodnocení</w:t>
      </w:r>
    </w:p>
    <w:p>
      <w:pPr>
        <w:pStyle w:val="P26"/>
        <w:framePr w:w="3918" w:h="376" w:hRule="exact" w:wrap="none" w:vAnchor="page" w:hAnchor="margin" w:x="6803" w:y="10182"/>
        <w:rPr>
          <w:rStyle w:val="C3"/>
          <w:rtl w:val="0"/>
        </w:rPr>
      </w:pPr>
    </w:p>
    <w:p>
      <w:pPr>
        <w:pStyle w:val="P27"/>
        <w:framePr w:w="3836" w:h="249" w:hRule="exact" w:wrap="none" w:vAnchor="page" w:hAnchor="margin" w:x="6859" w:y="10253"/>
        <w:rPr>
          <w:rStyle w:val="C20"/>
          <w:rtl w:val="0"/>
        </w:rPr>
      </w:pPr>
      <w:r>
        <w:rPr>
          <w:rStyle w:val="C20"/>
          <w:rtl w:val="0"/>
        </w:rPr>
        <w:t>Způsoby ověření</w:t>
      </w:r>
    </w:p>
    <w:p>
      <w:pPr>
        <w:pStyle w:val="P12"/>
        <w:framePr w:w="6710" w:h="376" w:hRule="exact" w:wrap="none" w:vAnchor="page" w:hAnchor="margin" w:x="45" w:y="10559"/>
        <w:rPr>
          <w:rStyle w:val="C3"/>
          <w:rtl w:val="0"/>
        </w:rPr>
      </w:pPr>
    </w:p>
    <w:p>
      <w:pPr>
        <w:pStyle w:val="P13"/>
        <w:framePr w:w="6658" w:h="249" w:hRule="exact" w:wrap="none" w:vAnchor="page" w:hAnchor="margin" w:x="71" w:y="10615"/>
        <w:rPr>
          <w:rStyle w:val="C11"/>
          <w:rtl w:val="0"/>
        </w:rPr>
      </w:pPr>
      <w:r>
        <w:rPr>
          <w:rStyle w:val="C11"/>
          <w:rtl w:val="0"/>
        </w:rPr>
        <w:t>a) Vysvětlit lavinovou problematiku</w:t>
      </w:r>
    </w:p>
    <w:p>
      <w:pPr>
        <w:pStyle w:val="P28"/>
        <w:framePr w:w="3921" w:h="376" w:hRule="exact" w:wrap="none" w:vAnchor="page" w:hAnchor="margin" w:x="6800" w:y="10559"/>
        <w:rPr>
          <w:rStyle w:val="C3"/>
          <w:rtl w:val="0"/>
        </w:rPr>
      </w:pPr>
    </w:p>
    <w:p>
      <w:pPr>
        <w:pStyle w:val="P29"/>
        <w:framePr w:w="3839" w:h="249" w:hRule="exact" w:wrap="none" w:vAnchor="page" w:hAnchor="margin" w:x="6856" w:y="10615"/>
        <w:rPr>
          <w:rStyle w:val="C21"/>
          <w:rtl w:val="0"/>
        </w:rPr>
      </w:pPr>
      <w:r>
        <w:rPr>
          <w:rStyle w:val="C21"/>
          <w:rtl w:val="0"/>
        </w:rPr>
        <w:t>Ústní ověření</w:t>
      </w:r>
    </w:p>
    <w:p>
      <w:pPr>
        <w:pStyle w:val="P16"/>
        <w:framePr w:w="6710" w:h="376" w:hRule="exact" w:wrap="none" w:vAnchor="page" w:hAnchor="margin" w:x="45" w:y="10935"/>
        <w:rPr>
          <w:rStyle w:val="C3"/>
          <w:rtl w:val="0"/>
        </w:rPr>
      </w:pPr>
    </w:p>
    <w:p>
      <w:pPr>
        <w:pStyle w:val="P17"/>
        <w:framePr w:w="6658" w:h="249" w:hRule="exact" w:wrap="none" w:vAnchor="page" w:hAnchor="margin" w:x="71" w:y="10991"/>
        <w:rPr>
          <w:rStyle w:val="C13"/>
          <w:rtl w:val="0"/>
        </w:rPr>
      </w:pPr>
      <w:r>
        <w:rPr>
          <w:rStyle w:val="C13"/>
          <w:rtl w:val="0"/>
        </w:rPr>
        <w:t>b) Používat prakticky lavinové vyhledávače</w:t>
      </w:r>
    </w:p>
    <w:p>
      <w:pPr>
        <w:pStyle w:val="P30"/>
        <w:framePr w:w="3921" w:h="376" w:hRule="exact" w:wrap="none" w:vAnchor="page" w:hAnchor="margin" w:x="6800" w:y="10935"/>
        <w:rPr>
          <w:rStyle w:val="C3"/>
          <w:rtl w:val="0"/>
        </w:rPr>
      </w:pPr>
    </w:p>
    <w:p>
      <w:pPr>
        <w:pStyle w:val="P31"/>
        <w:framePr w:w="3839" w:h="249" w:hRule="exact" w:wrap="none" w:vAnchor="page" w:hAnchor="margin" w:x="6856" w:y="10991"/>
        <w:rPr>
          <w:rStyle w:val="C22"/>
          <w:rtl w:val="0"/>
        </w:rPr>
      </w:pPr>
      <w:r>
        <w:rPr>
          <w:rStyle w:val="C22"/>
          <w:rtl w:val="0"/>
        </w:rPr>
        <w:t>Praktické předvedení a ústní ověření</w:t>
      </w:r>
    </w:p>
    <w:p>
      <w:pPr>
        <w:pStyle w:val="P12"/>
        <w:framePr w:w="6710" w:h="831" w:hRule="exact" w:wrap="none" w:vAnchor="page" w:hAnchor="margin" w:x="45" w:y="11311"/>
        <w:rPr>
          <w:rStyle w:val="C3"/>
          <w:rtl w:val="0"/>
        </w:rPr>
      </w:pPr>
    </w:p>
    <w:p>
      <w:pPr>
        <w:pStyle w:val="P13"/>
        <w:framePr w:w="6658" w:h="704" w:hRule="exact" w:wrap="none" w:vAnchor="page" w:hAnchor="margin" w:x="71" w:y="11367"/>
        <w:rPr>
          <w:rStyle w:val="C11"/>
          <w:rtl w:val="0"/>
        </w:rPr>
      </w:pPr>
      <w:r>
        <w:rPr>
          <w:rStyle w:val="C11"/>
          <w:rtl w:val="0"/>
        </w:rPr>
        <w:t>c) Nalézt na ploše cca 1 000 m² a označit sondou dva zasypané lavinové vyhledávače v hloubce až 1 m, zakryté ochrannou deskou 30 x 30 cm, vzdálené od sebe minimálně 5 m, v časovém limitu 5 minut</w:t>
      </w:r>
    </w:p>
    <w:p>
      <w:pPr>
        <w:pStyle w:val="P28"/>
        <w:framePr w:w="3921" w:h="831" w:hRule="exact" w:wrap="none" w:vAnchor="page" w:hAnchor="margin" w:x="6800" w:y="11311"/>
        <w:rPr>
          <w:rStyle w:val="C3"/>
          <w:rtl w:val="0"/>
        </w:rPr>
      </w:pPr>
    </w:p>
    <w:p>
      <w:pPr>
        <w:pStyle w:val="P29"/>
        <w:framePr w:w="3839" w:h="704" w:hRule="exact" w:wrap="none" w:vAnchor="page" w:hAnchor="margin" w:x="6856" w:y="11367"/>
        <w:rPr>
          <w:rStyle w:val="C21"/>
          <w:rtl w:val="0"/>
        </w:rPr>
      </w:pPr>
      <w:r>
        <w:rPr>
          <w:rStyle w:val="C21"/>
          <w:rtl w:val="0"/>
        </w:rPr>
        <w:t>Praktické předvedení a ústní ověření</w:t>
      </w:r>
    </w:p>
    <w:p>
      <w:pPr>
        <w:pStyle w:val="P32"/>
        <w:framePr w:w="10710" w:h="248" w:hRule="exact" w:wrap="none" w:vAnchor="page" w:hAnchor="margin" w:x="28" w:y="122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21.9.2026 13:00:19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Použití psů pro vyhledávání v horském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Stupeň A – na cvičném prostoru cca 30 000 m² - 50 000 m² najít dva subjekty v úrovni terénu. Nalézt v určeném čase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Stupeň B – cvičný prostor rozměrů cca 50 000 m² - 100 000 m² najít dva až čtyři subjekty. Úkryt pod úrovní, nad úrovní nebo v úrovni terénu, volně nebo skrytě. Nalézt v určeném čase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Stupeň C – cvičný prostor cca 50 000 m² - 150 000 m² najít dva až čtyři subjekty. Úkryt pod úrovní, nad úrovní nebo v úrovni terénu, volně nebo skrytě. Nalezení v určeném čase. Naprostá jistota označení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32"/>
        <w:framePr w:w="10710" w:h="248" w:hRule="exact" w:wrap="none" w:vAnchor="page" w:hAnchor="margin" w:x="28" w:y="5352"/>
        <w:rPr>
          <w:rStyle w:val="C23"/>
          <w:rtl w:val="0"/>
        </w:rPr>
      </w:pPr>
      <w:r>
        <w:rPr>
          <w:rStyle w:val="C23"/>
          <w:rtl w:val="0"/>
        </w:rPr>
        <w:t>Je třeba splnit jedno z uvedených kritérií.</w:t>
      </w:r>
    </w:p>
    <w:p>
      <w:pPr>
        <w:pStyle w:val="P23"/>
        <w:framePr w:w="10710" w:h="340" w:hRule="exact" w:wrap="none" w:vAnchor="page" w:hAnchor="margin" w:x="28" w:y="5788"/>
        <w:rPr>
          <w:rStyle w:val="C18"/>
          <w:rtl w:val="0"/>
        </w:rPr>
      </w:pPr>
      <w:r>
        <w:rPr>
          <w:rStyle w:val="C18"/>
          <w:rtl w:val="0"/>
        </w:rPr>
        <w:t>Orientace v topografii</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376" w:hRule="exact" w:wrap="none" w:vAnchor="page" w:hAnchor="margin" w:x="45" w:y="6603"/>
        <w:rPr>
          <w:rStyle w:val="C3"/>
          <w:rtl w:val="0"/>
        </w:rPr>
      </w:pPr>
    </w:p>
    <w:p>
      <w:pPr>
        <w:pStyle w:val="P13"/>
        <w:framePr w:w="6658" w:h="249" w:hRule="exact" w:wrap="none" w:vAnchor="page" w:hAnchor="margin" w:x="71" w:y="6659"/>
        <w:rPr>
          <w:rStyle w:val="C11"/>
          <w:rtl w:val="0"/>
        </w:rPr>
      </w:pPr>
      <w:r>
        <w:rPr>
          <w:rStyle w:val="C11"/>
          <w:rtl w:val="0"/>
        </w:rPr>
        <w:t>a) Popsat a vysvětlit základní topografické pojmy</w:t>
      </w:r>
    </w:p>
    <w:p>
      <w:pPr>
        <w:pStyle w:val="P28"/>
        <w:framePr w:w="3921" w:h="376" w:hRule="exact" w:wrap="none" w:vAnchor="page" w:hAnchor="margin" w:x="6800" w:y="6603"/>
        <w:rPr>
          <w:rStyle w:val="C3"/>
          <w:rtl w:val="0"/>
        </w:rPr>
      </w:pPr>
    </w:p>
    <w:p>
      <w:pPr>
        <w:pStyle w:val="P29"/>
        <w:framePr w:w="3839" w:h="249" w:hRule="exact" w:wrap="none" w:vAnchor="page" w:hAnchor="margin" w:x="6856" w:y="6659"/>
        <w:rPr>
          <w:rStyle w:val="C21"/>
          <w:rtl w:val="0"/>
        </w:rPr>
      </w:pPr>
      <w:r>
        <w:rPr>
          <w:rStyle w:val="C21"/>
          <w:rtl w:val="0"/>
        </w:rPr>
        <w:t>Ústní ověření</w:t>
      </w:r>
    </w:p>
    <w:p>
      <w:pPr>
        <w:pStyle w:val="P16"/>
        <w:framePr w:w="6710" w:h="376" w:hRule="exact" w:wrap="none" w:vAnchor="page" w:hAnchor="margin" w:x="45" w:y="6979"/>
        <w:rPr>
          <w:rStyle w:val="C3"/>
          <w:rtl w:val="0"/>
        </w:rPr>
      </w:pPr>
    </w:p>
    <w:p>
      <w:pPr>
        <w:pStyle w:val="P17"/>
        <w:framePr w:w="6658" w:h="249" w:hRule="exact" w:wrap="none" w:vAnchor="page" w:hAnchor="margin" w:x="71" w:y="7035"/>
        <w:rPr>
          <w:rStyle w:val="C13"/>
          <w:rtl w:val="0"/>
        </w:rPr>
      </w:pPr>
      <w:r>
        <w:rPr>
          <w:rStyle w:val="C13"/>
          <w:rtl w:val="0"/>
        </w:rPr>
        <w:t>b) Číst v mapách (mapy, legenda, měřítko, souřadnicový systém)</w:t>
      </w:r>
    </w:p>
    <w:p>
      <w:pPr>
        <w:pStyle w:val="P30"/>
        <w:framePr w:w="3921" w:h="376" w:hRule="exact" w:wrap="none" w:vAnchor="page" w:hAnchor="margin" w:x="6800" w:y="6979"/>
        <w:rPr>
          <w:rStyle w:val="C3"/>
          <w:rtl w:val="0"/>
        </w:rPr>
      </w:pPr>
    </w:p>
    <w:p>
      <w:pPr>
        <w:pStyle w:val="P31"/>
        <w:framePr w:w="3839" w:h="249"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356"/>
        <w:rPr>
          <w:rStyle w:val="C3"/>
          <w:rtl w:val="0"/>
        </w:rPr>
      </w:pPr>
    </w:p>
    <w:p>
      <w:pPr>
        <w:pStyle w:val="P13"/>
        <w:framePr w:w="6658" w:h="249" w:hRule="exact" w:wrap="none" w:vAnchor="page" w:hAnchor="margin" w:x="71" w:y="7412"/>
        <w:rPr>
          <w:rStyle w:val="C11"/>
          <w:rtl w:val="0"/>
        </w:rPr>
      </w:pPr>
      <w:r>
        <w:rPr>
          <w:rStyle w:val="C11"/>
          <w:rtl w:val="0"/>
        </w:rPr>
        <w:t>c) Orientovat se v terénu</w:t>
      </w:r>
    </w:p>
    <w:p>
      <w:pPr>
        <w:pStyle w:val="P28"/>
        <w:framePr w:w="3921" w:h="376" w:hRule="exact" w:wrap="none" w:vAnchor="page" w:hAnchor="margin" w:x="6800" w:y="7356"/>
        <w:rPr>
          <w:rStyle w:val="C3"/>
          <w:rtl w:val="0"/>
        </w:rPr>
      </w:pPr>
    </w:p>
    <w:p>
      <w:pPr>
        <w:pStyle w:val="P29"/>
        <w:framePr w:w="3839" w:h="249" w:hRule="exact" w:wrap="none" w:vAnchor="page" w:hAnchor="margin" w:x="6856" w:y="7412"/>
        <w:rPr>
          <w:rStyle w:val="C21"/>
          <w:rtl w:val="0"/>
        </w:rPr>
      </w:pPr>
      <w:r>
        <w:rPr>
          <w:rStyle w:val="C21"/>
          <w:rtl w:val="0"/>
        </w:rPr>
        <w:t>Praktické předvedení a ústní ověření</w:t>
      </w:r>
    </w:p>
    <w:p>
      <w:pPr>
        <w:pStyle w:val="P16"/>
        <w:framePr w:w="6710" w:h="376" w:hRule="exact" w:wrap="none" w:vAnchor="page" w:hAnchor="margin" w:x="45" w:y="7732"/>
        <w:rPr>
          <w:rStyle w:val="C3"/>
          <w:rtl w:val="0"/>
        </w:rPr>
      </w:pPr>
    </w:p>
    <w:p>
      <w:pPr>
        <w:pStyle w:val="P17"/>
        <w:framePr w:w="6658" w:h="249" w:hRule="exact" w:wrap="none" w:vAnchor="page" w:hAnchor="margin" w:x="71" w:y="7788"/>
        <w:rPr>
          <w:rStyle w:val="C13"/>
          <w:rtl w:val="0"/>
        </w:rPr>
      </w:pPr>
      <w:r>
        <w:rPr>
          <w:rStyle w:val="C13"/>
          <w:rtl w:val="0"/>
        </w:rPr>
        <w:t>d) Orientovat mapu</w:t>
      </w:r>
    </w:p>
    <w:p>
      <w:pPr>
        <w:pStyle w:val="P30"/>
        <w:framePr w:w="3921" w:h="376" w:hRule="exact" w:wrap="none" w:vAnchor="page" w:hAnchor="margin" w:x="6800" w:y="7732"/>
        <w:rPr>
          <w:rStyle w:val="C3"/>
          <w:rtl w:val="0"/>
        </w:rPr>
      </w:pPr>
    </w:p>
    <w:p>
      <w:pPr>
        <w:pStyle w:val="P31"/>
        <w:framePr w:w="3839" w:h="249" w:hRule="exact" w:wrap="none" w:vAnchor="page" w:hAnchor="margin" w:x="6856" w:y="7788"/>
        <w:rPr>
          <w:rStyle w:val="C22"/>
          <w:rtl w:val="0"/>
        </w:rPr>
      </w:pPr>
      <w:r>
        <w:rPr>
          <w:rStyle w:val="C22"/>
          <w:rtl w:val="0"/>
        </w:rPr>
        <w:t>Praktické předvedení</w:t>
      </w:r>
    </w:p>
    <w:p>
      <w:pPr>
        <w:pStyle w:val="P12"/>
        <w:framePr w:w="6710" w:h="376" w:hRule="exact" w:wrap="none" w:vAnchor="page" w:hAnchor="margin" w:x="45" w:y="8108"/>
        <w:rPr>
          <w:rStyle w:val="C3"/>
          <w:rtl w:val="0"/>
        </w:rPr>
      </w:pPr>
    </w:p>
    <w:p>
      <w:pPr>
        <w:pStyle w:val="P13"/>
        <w:framePr w:w="6658" w:h="249" w:hRule="exact" w:wrap="none" w:vAnchor="page" w:hAnchor="margin" w:x="71" w:y="8164"/>
        <w:rPr>
          <w:rStyle w:val="C11"/>
          <w:rtl w:val="0"/>
        </w:rPr>
      </w:pPr>
      <w:r>
        <w:rPr>
          <w:rStyle w:val="C11"/>
          <w:rtl w:val="0"/>
        </w:rPr>
        <w:t>e) Stanovit vlastní stanoviště v terénu</w:t>
      </w:r>
    </w:p>
    <w:p>
      <w:pPr>
        <w:pStyle w:val="P28"/>
        <w:framePr w:w="3921" w:h="376" w:hRule="exact" w:wrap="none" w:vAnchor="page" w:hAnchor="margin" w:x="6800" w:y="8108"/>
        <w:rPr>
          <w:rStyle w:val="C3"/>
          <w:rtl w:val="0"/>
        </w:rPr>
      </w:pPr>
    </w:p>
    <w:p>
      <w:pPr>
        <w:pStyle w:val="P29"/>
        <w:framePr w:w="3839" w:h="249" w:hRule="exact" w:wrap="none" w:vAnchor="page" w:hAnchor="margin" w:x="6856" w:y="8164"/>
        <w:rPr>
          <w:rStyle w:val="C21"/>
          <w:rtl w:val="0"/>
        </w:rPr>
      </w:pPr>
      <w:r>
        <w:rPr>
          <w:rStyle w:val="C21"/>
          <w:rtl w:val="0"/>
        </w:rPr>
        <w:t>Praktické předvedení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f) Vyhodnotit trasy, analyzovat další postup pátrání, případně přenesení záznamů z GPS do PC</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376" w:hRule="exact" w:wrap="none" w:vAnchor="page" w:hAnchor="margin" w:x="45" w:y="9091"/>
        <w:rPr>
          <w:rStyle w:val="C3"/>
          <w:rtl w:val="0"/>
        </w:rPr>
      </w:pPr>
    </w:p>
    <w:p>
      <w:pPr>
        <w:pStyle w:val="P13"/>
        <w:framePr w:w="6658" w:h="249" w:hRule="exact" w:wrap="none" w:vAnchor="page" w:hAnchor="margin" w:x="71" w:y="9147"/>
        <w:rPr>
          <w:rStyle w:val="C11"/>
          <w:rtl w:val="0"/>
        </w:rPr>
      </w:pPr>
      <w:r>
        <w:rPr>
          <w:rStyle w:val="C11"/>
          <w:rtl w:val="0"/>
        </w:rPr>
        <w:t xml:space="preserve">g) Stanovit zeměpisné  i kilometrové souřadnice známého bodu na mapě</w:t>
      </w:r>
    </w:p>
    <w:p>
      <w:pPr>
        <w:pStyle w:val="P28"/>
        <w:framePr w:w="3921" w:h="376" w:hRule="exact" w:wrap="none" w:vAnchor="page" w:hAnchor="margin" w:x="6800" w:y="9091"/>
        <w:rPr>
          <w:rStyle w:val="C3"/>
          <w:rtl w:val="0"/>
        </w:rPr>
      </w:pPr>
    </w:p>
    <w:p>
      <w:pPr>
        <w:pStyle w:val="P29"/>
        <w:framePr w:w="3839" w:h="249" w:hRule="exact" w:wrap="none" w:vAnchor="page" w:hAnchor="margin" w:x="6856" w:y="9147"/>
        <w:rPr>
          <w:rStyle w:val="C21"/>
          <w:rtl w:val="0"/>
        </w:rPr>
      </w:pPr>
      <w:r>
        <w:rPr>
          <w:rStyle w:val="C21"/>
          <w:rtl w:val="0"/>
        </w:rPr>
        <w:t>Praktické předvedení</w:t>
      </w:r>
    </w:p>
    <w:p>
      <w:pPr>
        <w:pStyle w:val="P16"/>
        <w:framePr w:w="6710" w:h="607" w:hRule="exact" w:wrap="none" w:vAnchor="page" w:hAnchor="margin" w:x="45" w:y="9468"/>
        <w:rPr>
          <w:rStyle w:val="C3"/>
          <w:rtl w:val="0"/>
        </w:rPr>
      </w:pPr>
    </w:p>
    <w:p>
      <w:pPr>
        <w:pStyle w:val="P17"/>
        <w:framePr w:w="6658" w:h="480" w:hRule="exact" w:wrap="none" w:vAnchor="page" w:hAnchor="margin" w:x="71" w:y="9524"/>
        <w:rPr>
          <w:rStyle w:val="C13"/>
          <w:rtl w:val="0"/>
        </w:rPr>
      </w:pPr>
      <w:r>
        <w:rPr>
          <w:rStyle w:val="C13"/>
          <w:rtl w:val="0"/>
        </w:rPr>
        <w:t>h) Stanovit bod na mapě prostřednictvím známých zeměpisných i kilometrových souřadnic</w:t>
      </w:r>
    </w:p>
    <w:p>
      <w:pPr>
        <w:pStyle w:val="P30"/>
        <w:framePr w:w="3921" w:h="607" w:hRule="exact" w:wrap="none" w:vAnchor="page" w:hAnchor="margin" w:x="6800" w:y="9468"/>
        <w:rPr>
          <w:rStyle w:val="C3"/>
          <w:rtl w:val="0"/>
        </w:rPr>
      </w:pPr>
    </w:p>
    <w:p>
      <w:pPr>
        <w:pStyle w:val="P31"/>
        <w:framePr w:w="3839" w:h="480" w:hRule="exact" w:wrap="none" w:vAnchor="page" w:hAnchor="margin" w:x="6856" w:y="9524"/>
        <w:rPr>
          <w:rStyle w:val="C22"/>
          <w:rtl w:val="0"/>
        </w:rPr>
      </w:pPr>
      <w:r>
        <w:rPr>
          <w:rStyle w:val="C22"/>
          <w:rtl w:val="0"/>
        </w:rPr>
        <w:t>Praktické předvedení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i) Určit nadmořskou výšku bodů na mapě</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w:t>
      </w:r>
    </w:p>
    <w:p>
      <w:pPr>
        <w:pStyle w:val="P16"/>
        <w:framePr w:w="6710" w:h="376" w:hRule="exact" w:wrap="none" w:vAnchor="page" w:hAnchor="margin" w:x="45" w:y="10451"/>
        <w:rPr>
          <w:rStyle w:val="C3"/>
          <w:rtl w:val="0"/>
        </w:rPr>
      </w:pPr>
    </w:p>
    <w:p>
      <w:pPr>
        <w:pStyle w:val="P17"/>
        <w:framePr w:w="6658" w:h="249" w:hRule="exact" w:wrap="none" w:vAnchor="page" w:hAnchor="margin" w:x="71" w:y="10507"/>
        <w:rPr>
          <w:rStyle w:val="C13"/>
          <w:rtl w:val="0"/>
        </w:rPr>
      </w:pPr>
      <w:r>
        <w:rPr>
          <w:rStyle w:val="C13"/>
          <w:rtl w:val="0"/>
        </w:rPr>
        <w:t>j) Určit vzdálenost terénních a místopisných bodů v terénu</w:t>
      </w:r>
    </w:p>
    <w:p>
      <w:pPr>
        <w:pStyle w:val="P30"/>
        <w:framePr w:w="3921" w:h="376" w:hRule="exact" w:wrap="none" w:vAnchor="page" w:hAnchor="margin" w:x="6800" w:y="10451"/>
        <w:rPr>
          <w:rStyle w:val="C3"/>
          <w:rtl w:val="0"/>
        </w:rPr>
      </w:pPr>
    </w:p>
    <w:p>
      <w:pPr>
        <w:pStyle w:val="P31"/>
        <w:framePr w:w="3839" w:h="249" w:hRule="exact" w:wrap="none" w:vAnchor="page" w:hAnchor="margin" w:x="6856" w:y="10507"/>
        <w:rPr>
          <w:rStyle w:val="C22"/>
          <w:rtl w:val="0"/>
        </w:rPr>
      </w:pPr>
      <w:r>
        <w:rPr>
          <w:rStyle w:val="C22"/>
          <w:rtl w:val="0"/>
        </w:rPr>
        <w:t>Praktické předvedení</w:t>
      </w:r>
    </w:p>
    <w:p>
      <w:pPr>
        <w:pStyle w:val="P12"/>
        <w:framePr w:w="6710" w:h="376" w:hRule="exact" w:wrap="none" w:vAnchor="page" w:hAnchor="margin" w:x="45" w:y="10827"/>
        <w:rPr>
          <w:rStyle w:val="C3"/>
          <w:rtl w:val="0"/>
        </w:rPr>
      </w:pPr>
    </w:p>
    <w:p>
      <w:pPr>
        <w:pStyle w:val="P13"/>
        <w:framePr w:w="6658" w:h="249" w:hRule="exact" w:wrap="none" w:vAnchor="page" w:hAnchor="margin" w:x="71" w:y="10883"/>
        <w:rPr>
          <w:rStyle w:val="C11"/>
          <w:rtl w:val="0"/>
        </w:rPr>
      </w:pPr>
      <w:r>
        <w:rPr>
          <w:rStyle w:val="C11"/>
          <w:rtl w:val="0"/>
        </w:rPr>
        <w:t>k) Určit světové strany pomocí technických pomůcek i bez pomůcek</w:t>
      </w:r>
    </w:p>
    <w:p>
      <w:pPr>
        <w:pStyle w:val="P28"/>
        <w:framePr w:w="3921" w:h="376" w:hRule="exact" w:wrap="none" w:vAnchor="page" w:hAnchor="margin" w:x="6800" w:y="10827"/>
        <w:rPr>
          <w:rStyle w:val="C3"/>
          <w:rtl w:val="0"/>
        </w:rPr>
      </w:pPr>
    </w:p>
    <w:p>
      <w:pPr>
        <w:pStyle w:val="P29"/>
        <w:framePr w:w="3839" w:h="249" w:hRule="exact" w:wrap="none" w:vAnchor="page" w:hAnchor="margin" w:x="6856" w:y="10883"/>
        <w:rPr>
          <w:rStyle w:val="C21"/>
          <w:rtl w:val="0"/>
        </w:rPr>
      </w:pPr>
      <w:r>
        <w:rPr>
          <w:rStyle w:val="C21"/>
          <w:rtl w:val="0"/>
        </w:rPr>
        <w:t>Praktické předvedení a ústní ověření</w:t>
      </w:r>
    </w:p>
    <w:p>
      <w:pPr>
        <w:pStyle w:val="P16"/>
        <w:framePr w:w="6710" w:h="376" w:hRule="exact" w:wrap="none" w:vAnchor="page" w:hAnchor="margin" w:x="45" w:y="11203"/>
        <w:rPr>
          <w:rStyle w:val="C3"/>
          <w:rtl w:val="0"/>
        </w:rPr>
      </w:pPr>
    </w:p>
    <w:p>
      <w:pPr>
        <w:pStyle w:val="P17"/>
        <w:framePr w:w="6658" w:h="249" w:hRule="exact" w:wrap="none" w:vAnchor="page" w:hAnchor="margin" w:x="71" w:y="11259"/>
        <w:rPr>
          <w:rStyle w:val="C13"/>
          <w:rtl w:val="0"/>
        </w:rPr>
      </w:pPr>
      <w:r>
        <w:rPr>
          <w:rStyle w:val="C13"/>
          <w:rtl w:val="0"/>
        </w:rPr>
        <w:t>l) Pracovat se satelitním navigačním systémem, určit polohu</w:t>
      </w:r>
    </w:p>
    <w:p>
      <w:pPr>
        <w:pStyle w:val="P30"/>
        <w:framePr w:w="3921" w:h="376" w:hRule="exact" w:wrap="none" w:vAnchor="page" w:hAnchor="margin" w:x="6800" w:y="11203"/>
        <w:rPr>
          <w:rStyle w:val="C3"/>
          <w:rtl w:val="0"/>
        </w:rPr>
      </w:pPr>
    </w:p>
    <w:p>
      <w:pPr>
        <w:pStyle w:val="P31"/>
        <w:framePr w:w="3839" w:h="249" w:hRule="exact" w:wrap="none" w:vAnchor="page" w:hAnchor="margin" w:x="6856" w:y="11259"/>
        <w:rPr>
          <w:rStyle w:val="C22"/>
          <w:rtl w:val="0"/>
        </w:rPr>
      </w:pPr>
      <w:r>
        <w:rPr>
          <w:rStyle w:val="C22"/>
          <w:rtl w:val="0"/>
        </w:rPr>
        <w:t>Praktické předvedení</w:t>
      </w:r>
    </w:p>
    <w:p>
      <w:pPr>
        <w:pStyle w:val="P12"/>
        <w:framePr w:w="6710" w:h="376" w:hRule="exact" w:wrap="none" w:vAnchor="page" w:hAnchor="margin" w:x="45" w:y="11579"/>
        <w:rPr>
          <w:rStyle w:val="C3"/>
          <w:rtl w:val="0"/>
        </w:rPr>
      </w:pPr>
    </w:p>
    <w:p>
      <w:pPr>
        <w:pStyle w:val="P13"/>
        <w:framePr w:w="6658" w:h="249" w:hRule="exact" w:wrap="none" w:vAnchor="page" w:hAnchor="margin" w:x="71" w:y="11635"/>
        <w:rPr>
          <w:rStyle w:val="C11"/>
          <w:rtl w:val="0"/>
        </w:rPr>
      </w:pPr>
      <w:r>
        <w:rPr>
          <w:rStyle w:val="C11"/>
          <w:rtl w:val="0"/>
        </w:rPr>
        <w:t>m) Pracovat s elektronickými mapovými aplikacemi</w:t>
      </w:r>
    </w:p>
    <w:p>
      <w:pPr>
        <w:pStyle w:val="P28"/>
        <w:framePr w:w="3921" w:h="376" w:hRule="exact" w:wrap="none" w:vAnchor="page" w:hAnchor="margin" w:x="6800" w:y="11579"/>
        <w:rPr>
          <w:rStyle w:val="C3"/>
          <w:rtl w:val="0"/>
        </w:rPr>
      </w:pPr>
    </w:p>
    <w:p>
      <w:pPr>
        <w:pStyle w:val="P29"/>
        <w:framePr w:w="3839" w:h="249" w:hRule="exact" w:wrap="none" w:vAnchor="page" w:hAnchor="margin" w:x="6856" w:y="11635"/>
        <w:rPr>
          <w:rStyle w:val="C21"/>
          <w:rtl w:val="0"/>
        </w:rPr>
      </w:pPr>
      <w:r>
        <w:rPr>
          <w:rStyle w:val="C21"/>
          <w:rtl w:val="0"/>
        </w:rPr>
        <w:t>Praktické předvedení</w:t>
      </w:r>
    </w:p>
    <w:p>
      <w:pPr>
        <w:pStyle w:val="P16"/>
        <w:framePr w:w="6710" w:h="376" w:hRule="exact" w:wrap="none" w:vAnchor="page" w:hAnchor="margin" w:x="45" w:y="11956"/>
        <w:rPr>
          <w:rStyle w:val="C3"/>
          <w:rtl w:val="0"/>
        </w:rPr>
      </w:pPr>
    </w:p>
    <w:p>
      <w:pPr>
        <w:pStyle w:val="P17"/>
        <w:framePr w:w="6658" w:h="249" w:hRule="exact" w:wrap="none" w:vAnchor="page" w:hAnchor="margin" w:x="71" w:y="12012"/>
        <w:rPr>
          <w:rStyle w:val="C13"/>
          <w:rtl w:val="0"/>
        </w:rPr>
      </w:pPr>
      <w:r>
        <w:rPr>
          <w:rStyle w:val="C13"/>
          <w:rtl w:val="0"/>
        </w:rPr>
        <w:t>n) Pracovat s aplikacemi horské služby</w:t>
      </w:r>
    </w:p>
    <w:p>
      <w:pPr>
        <w:pStyle w:val="P30"/>
        <w:framePr w:w="3921" w:h="376" w:hRule="exact" w:wrap="none" w:vAnchor="page" w:hAnchor="margin" w:x="6800" w:y="11956"/>
        <w:rPr>
          <w:rStyle w:val="C3"/>
          <w:rtl w:val="0"/>
        </w:rPr>
      </w:pPr>
    </w:p>
    <w:p>
      <w:pPr>
        <w:pStyle w:val="P31"/>
        <w:framePr w:w="3839" w:h="249" w:hRule="exact" w:wrap="none" w:vAnchor="page" w:hAnchor="margin" w:x="6856" w:y="12012"/>
        <w:rPr>
          <w:rStyle w:val="C22"/>
          <w:rtl w:val="0"/>
        </w:rPr>
      </w:pPr>
      <w:r>
        <w:rPr>
          <w:rStyle w:val="C22"/>
          <w:rtl w:val="0"/>
        </w:rPr>
        <w:t>Praktické předvedení</w:t>
      </w:r>
    </w:p>
    <w:p>
      <w:pPr>
        <w:pStyle w:val="P32"/>
        <w:framePr w:w="10710" w:h="248" w:hRule="exact" w:wrap="none" w:vAnchor="page" w:hAnchor="margin" w:x="28" w:y="1244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Psovod/psovodka horské služby, 21.9.2026 13:00:19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36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požární ochrany (PO) a bezpečností práce ve výškách a nad volnou hloubkou (VH), o čemž bude autorizovanou osobou vyhotoven a uchazečem podepsán písemný záznam.</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https://nsp.cz/jednotka-prace/psovod-horske-sluzby#zdravotni-zpusobilost).</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se prokazuje předložením ergometrického vyšetření se zátěží W170 od sportovního lékaře (nebo internisty). Doklad o zdravotní způsobilosti nesmí být starší 12 měsíců.</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odborných způsobilostí, u kterých je nezbytná přítomnost třetích osob jsou přítomni figuranti.</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 zkoušce může přistoupit ten, kdo splní požadavky stanovené Metodickým pokynem Horské služby ČR. Metodický pokyn zašle autorizovaná osoba uchazeči současně s pozvánkou ke zkoušce.</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psa (bez kterého není možné zkoušku konat) upřesní autorizovaná osoba a vycházejí z následujících předpokladů: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nebo vykastrovaná fena jakéhokoliv plemene minimální věk 12 měsíců,</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konstituce a správný typ vyšší nervové činnosti odpovídající požadavkům pro nasazení při zásahu,</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příprava a požadovaný stupeň vycvičenosti,</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fyzická způsobilost s požadovanou vytrvalostí, je však nutno přihlížet ke zvýšeným nárokům na fyzickou kondici a odolnost vůči klimatickým podmínkám,</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platná veterinární prohlídka a převozní povolení,</w:t>
      </w:r>
    </w:p>
    <w:p>
      <w:pPr>
        <w:keepNext w:val="0"/>
        <w:keepLines w:val="1"/>
        <w:framePr w:w="10766" w:h="1068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pes je registrován u organizace, která je členem IKAR.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ke zkoušce dostaví vybaven vlastní výstrojí a výzbrojí:</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Letní období: pes dle výše uvedených požadavků, batoh, čelová svítilna, lékárnička člena horské služby, vysílačka, pevná obuv, úvazek pro práci ve výškách, dohledávací světlomet, GPS, mobilní telefon.</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Zimní období: pes dle výše uvedených požadavků, batoh, čelová svítilna, lékárnička člena horské služby, vysílačka, lavinová sonda, lavinová lopatka, lavinový vyhledávač, skialpinistická výzbroj a výstroj, mačky, cepín, pevná obuv, úvazek pro práci ve výškách, dohledávací světlomet, GPS, mobilní telefon.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psa: stahovací obojek hladký, vodítko, náhubek, postroj pod vrtulník, záchranná dečka, lavinový vysílač, osvětlení pro práci v noci, GPS lokátor.</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68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Použití psů pro vyhledávání v horském terénu, kritéria b) a c): ověření je možné provést v jakoukoli denní či noční dobu a v jakémkoliv ročním období.</w:t>
      </w:r>
    </w:p>
    <w:p>
      <w:pPr>
        <w:pStyle w:val="P33"/>
        <w:framePr w:w="10766" w:h="1837" w:hRule="exact" w:wrap="none" w:vAnchor="page" w:hAnchor="margin" w:x="0" w:y="13750"/>
        <w:rPr>
          <w:rStyle w:val="C3"/>
          <w:rtl w:val="0"/>
        </w:rPr>
      </w:pPr>
    </w:p>
    <w:p>
      <w:pPr>
        <w:pStyle w:val="P35"/>
        <w:framePr w:w="10710" w:h="340" w:hRule="exact" w:wrap="none" w:vAnchor="page" w:hAnchor="margin" w:x="28" w:y="13750"/>
        <w:rPr>
          <w:rStyle w:val="C25"/>
          <w:rtl w:val="0"/>
        </w:rPr>
      </w:pPr>
      <w:r>
        <w:rPr>
          <w:rStyle w:val="C25"/>
          <w:rtl w:val="0"/>
        </w:rPr>
        <w:t>Výsledné hodnocení</w:t>
      </w:r>
    </w:p>
    <w:p>
      <w:pPr>
        <w:keepNext w:val="0"/>
        <w:keepLines w:val="0"/>
        <w:framePr w:w="10766" w:h="1497" w:hRule="exact" w:wrap="none" w:vAnchor="page" w:hAnchor="margin" w:x="0" w:y="14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Psovod/psovodka horské služby, 21.9.2026 13:00:19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ani jeden člen zkušební komise není členem lavinové komise Horské služby, musí být zkoušce přítomna osoba, která tento požadavek splňuje. Její hlas je pouze poradní.</w:t>
      </w:r>
    </w:p>
    <w:p>
      <w:pPr>
        <w:pStyle w:val="P33"/>
        <w:framePr w:w="10766" w:h="7411" w:hRule="exact" w:wrap="none" w:vAnchor="page" w:hAnchor="margin" w:x="0" w:y="4458"/>
        <w:rPr>
          <w:rStyle w:val="C3"/>
          <w:rtl w:val="0"/>
        </w:rPr>
      </w:pPr>
    </w:p>
    <w:p>
      <w:pPr>
        <w:pStyle w:val="P35"/>
        <w:framePr w:w="10710" w:h="547" w:hRule="exact" w:wrap="none" w:vAnchor="page" w:hAnchor="margin" w:x="28" w:y="4458"/>
        <w:rPr>
          <w:rStyle w:val="C25"/>
          <w:rtl w:val="0"/>
        </w:rPr>
      </w:pPr>
      <w:r>
        <w:rPr>
          <w:rStyle w:val="C25"/>
          <w:rtl w:val="0"/>
        </w:rPr>
        <w:t>Požadavky na odbornou způsobilost autorizované osoby, resp. autorizovaného zástupce autorizované osoby</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65-024-H Psovod/psovodka horské služby a alespoň 5 let odborné praxe v Horské službě, o. p. s.</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Psovod horské služby a alespoň 5 let odborné praxe v Horské službě, o. p. s.</w:t>
      </w:r>
    </w:p>
    <w:p>
      <w:pPr>
        <w:keepNext w:val="0"/>
        <w:keepLines w:val="1"/>
        <w:framePr w:w="10766" w:h="6863" w:hRule="exact" w:wrap="none" w:vAnchor="page" w:hAnchor="margin" w:x="0" w:y="5006"/>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Absolvent atestační zkoušky Horské služby a člen kynologické komise Horské služby a alespoň 5 let odborné praxe v Horské službě, o. p. s. Dokládá se potvrzením ředitele Horské služby.</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63" w:hRule="exact" w:wrap="none" w:vAnchor="page" w:hAnchor="margin" w:x="0" w:y="50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63" w:hRule="exact" w:wrap="none" w:vAnchor="page" w:hAnchor="margin" w:x="0" w:y="5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Psovod/psovodka horské služby, 21.9.2026 13:00:19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v rozsahu používaného vybavení Horské služby ČR, o. p. s. - materiální vybavení pro zajištění bezpečnosti figurantů (lavinový vyhledávač, lopata, vysílačka), prostředky pro transport figurantů, psovoda a psa na cvičný prostor (sněžný skútr, čtyřkolka)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požadovaným softwarem ke sledování a vyhodnocení průběhu pátrací akce</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cvičný prostor požadovaného rozsahu s přípravou pro figuranty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 (může být i autorizovaná osoba)</w:t>
      </w:r>
    </w:p>
    <w:p>
      <w:pPr>
        <w:keepNext w:val="0"/>
        <w:keepLines w:val="1"/>
        <w:framePr w:w="10766" w:h="418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navigační zařízeni po práci s mapovými podklady</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1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6902"/>
        <w:rPr>
          <w:rStyle w:val="C3"/>
          <w:rtl w:val="0"/>
        </w:rPr>
      </w:pPr>
    </w:p>
    <w:p>
      <w:pPr>
        <w:pStyle w:val="P35"/>
        <w:framePr w:w="10710" w:h="340" w:hRule="exact" w:wrap="none" w:vAnchor="page" w:hAnchor="margin" w:x="28" w:y="6902"/>
        <w:rPr>
          <w:rStyle w:val="C25"/>
          <w:rtl w:val="0"/>
        </w:rPr>
      </w:pPr>
      <w:r>
        <w:rPr>
          <w:rStyle w:val="C25"/>
          <w:rtl w:val="0"/>
        </w:rPr>
        <w:t>Doba přípravy na zkoušku</w:t>
      </w:r>
    </w:p>
    <w:p>
      <w:pPr>
        <w:keepNext w:val="0"/>
        <w:keepLines w:val="0"/>
        <w:framePr w:w="10766" w:h="806" w:hRule="exact" w:wrap="none" w:vAnchor="page" w:hAnchor="margin" w:x="0" w:y="7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 a VH.</w:t>
      </w:r>
    </w:p>
    <w:p>
      <w:pPr>
        <w:pStyle w:val="P33"/>
        <w:framePr w:w="10766" w:h="1146" w:hRule="exact" w:wrap="none" w:vAnchor="page" w:hAnchor="margin" w:x="0" w:y="8274"/>
        <w:rPr>
          <w:rStyle w:val="C3"/>
          <w:rtl w:val="0"/>
        </w:rPr>
      </w:pPr>
    </w:p>
    <w:p>
      <w:pPr>
        <w:pStyle w:val="P35"/>
        <w:framePr w:w="10710" w:h="340" w:hRule="exact" w:wrap="none" w:vAnchor="page" w:hAnchor="margin" w:x="28" w:y="8274"/>
        <w:rPr>
          <w:rStyle w:val="C25"/>
          <w:rtl w:val="0"/>
        </w:rPr>
      </w:pPr>
      <w:r>
        <w:rPr>
          <w:rStyle w:val="C25"/>
          <w:rtl w:val="0"/>
        </w:rPr>
        <w:t>Doba pro vykonání zkoušky</w:t>
      </w:r>
    </w:p>
    <w:p>
      <w:pPr>
        <w:keepNext w:val="0"/>
        <w:keepLines w:val="0"/>
        <w:framePr w:w="10766" w:h="806"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je rozložena do více dnů dle charakteru úkolů a sezóny.</w:t>
      </w:r>
    </w:p>
    <w:p>
      <w:pPr>
        <w:pStyle w:val="P21"/>
        <w:framePr w:w="7654" w:h="331" w:hRule="exact" w:wrap="none" w:vAnchor="page" w:hAnchor="margin" w:x="28" w:y="15940"/>
        <w:rPr>
          <w:rStyle w:val="C16"/>
          <w:rtl w:val="0"/>
        </w:rPr>
      </w:pPr>
      <w:r>
        <w:rPr>
          <w:rStyle w:val="C16"/>
          <w:rtl w:val="0"/>
        </w:rPr>
        <w:t>Psovod/psovodka horské služby, 21.9.2026 13:00:19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ozbrojené složky,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Horská služba ČR, o. p. s.</w:t>
      </w:r>
    </w:p>
    <w:p>
      <w:pPr>
        <w:pStyle w:val="P21"/>
        <w:framePr w:w="7654" w:h="331" w:hRule="exact" w:wrap="none" w:vAnchor="page" w:hAnchor="margin" w:x="28" w:y="15940"/>
        <w:rPr>
          <w:rStyle w:val="C16"/>
          <w:rtl w:val="0"/>
        </w:rPr>
      </w:pPr>
      <w:r>
        <w:rPr>
          <w:rStyle w:val="C16"/>
          <w:rtl w:val="0"/>
        </w:rPr>
        <w:t>Psovod/psovodka horské služby, 21.9.2026 13:00:19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0E91E2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8C63B7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E3DE21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BC8C8C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