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4FF49" Type="http://schemas.openxmlformats.org/officeDocument/2006/relationships/officeDocument" Target="/word/document.xml" /><Relationship Id="coreR7F24FF49" Type="http://schemas.openxmlformats.org/package/2006/relationships/metadata/core-properties" Target="/docProps/core.xml" /><Relationship Id="customR7F24FF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Vést evidenci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Připravit podklady pro objednávku zboží, komunikovat s dodavateli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se slovním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Inventarizace zásob v obchodně provozní jednotce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Zjistit fyzický stav zásob</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 + metrologicky</w:t>
      </w:r>
    </w:p>
    <w:p>
      <w:pPr>
        <w:pStyle w:val="P16"/>
        <w:framePr w:w="6710" w:h="607" w:hRule="exact" w:wrap="none" w:vAnchor="page" w:hAnchor="margin" w:x="45" w:y="8223"/>
        <w:rPr>
          <w:rStyle w:val="C3"/>
          <w:rtl w:val="0"/>
        </w:rPr>
      </w:pPr>
    </w:p>
    <w:p>
      <w:pPr>
        <w:pStyle w:val="P17"/>
        <w:framePr w:w="6658" w:h="480" w:hRule="exact" w:wrap="none" w:vAnchor="page" w:hAnchor="margin" w:x="71" w:y="8279"/>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223"/>
        <w:rPr>
          <w:rStyle w:val="C3"/>
          <w:rtl w:val="0"/>
        </w:rPr>
      </w:pPr>
    </w:p>
    <w:p>
      <w:pPr>
        <w:pStyle w:val="P32"/>
        <w:framePr w:w="3839" w:h="480" w:hRule="exact" w:wrap="none" w:vAnchor="page" w:hAnchor="margin" w:x="6856" w:y="8279"/>
        <w:rPr>
          <w:rStyle w:val="C23"/>
          <w:rtl w:val="0"/>
        </w:rPr>
      </w:pPr>
      <w:r>
        <w:rPr>
          <w:rStyle w:val="C23"/>
          <w:rtl w:val="0"/>
        </w:rPr>
        <w:t>Praktické předvedení se slovním vysvětlením</w:t>
      </w:r>
    </w:p>
    <w:p>
      <w:pPr>
        <w:pStyle w:val="P30"/>
        <w:framePr w:w="10710" w:h="248" w:hRule="exact" w:wrap="none" w:vAnchor="page" w:hAnchor="margin" w:x="28" w:y="8943"/>
        <w:rPr>
          <w:rStyle w:val="C22"/>
          <w:rtl w:val="0"/>
        </w:rPr>
      </w:pPr>
      <w:r>
        <w:rPr>
          <w:rStyle w:val="C22"/>
          <w:rtl w:val="0"/>
        </w:rPr>
        <w:t>Je třeba splnit obě kritéria.</w:t>
      </w:r>
    </w:p>
    <w:p>
      <w:pPr>
        <w:pStyle w:val="P23"/>
        <w:framePr w:w="10710" w:h="340" w:hRule="exact" w:wrap="none" w:vAnchor="page" w:hAnchor="margin" w:x="28" w:y="9378"/>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Vyskladnit zboží zákazníkovi podle dodaných podkladů (prodejka)</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se slovním vysvětlením</w:t>
      </w:r>
    </w:p>
    <w:p>
      <w:pPr>
        <w:pStyle w:val="P16"/>
        <w:framePr w:w="6710" w:h="607" w:hRule="exact" w:wrap="none" w:vAnchor="page" w:hAnchor="margin" w:x="45" w:y="10801"/>
        <w:rPr>
          <w:rStyle w:val="C3"/>
          <w:rtl w:val="0"/>
        </w:rPr>
      </w:pPr>
    </w:p>
    <w:p>
      <w:pPr>
        <w:pStyle w:val="P17"/>
        <w:framePr w:w="6658" w:h="480" w:hRule="exact" w:wrap="none" w:vAnchor="page" w:hAnchor="margin" w:x="71" w:y="10857"/>
        <w:rPr>
          <w:rStyle w:val="C13"/>
          <w:rtl w:val="0"/>
        </w:rPr>
      </w:pPr>
      <w:r>
        <w:rPr>
          <w:rStyle w:val="C13"/>
          <w:rtl w:val="0"/>
        </w:rPr>
        <w:t>b) Senzoricky zkontrolovat stav obalů vydávaného zboží</w:t>
      </w:r>
    </w:p>
    <w:p>
      <w:pPr>
        <w:pStyle w:val="P31"/>
        <w:framePr w:w="3921" w:h="607" w:hRule="exact" w:wrap="none" w:vAnchor="page" w:hAnchor="margin" w:x="6800" w:y="10801"/>
        <w:rPr>
          <w:rStyle w:val="C3"/>
          <w:rtl w:val="0"/>
        </w:rPr>
      </w:pPr>
    </w:p>
    <w:p>
      <w:pPr>
        <w:pStyle w:val="P32"/>
        <w:framePr w:w="3839" w:h="480" w:hRule="exact" w:wrap="none" w:vAnchor="page" w:hAnchor="margin" w:x="6856" w:y="10857"/>
        <w:rPr>
          <w:rStyle w:val="C23"/>
          <w:rtl w:val="0"/>
        </w:rPr>
      </w:pPr>
      <w:r>
        <w:rPr>
          <w:rStyle w:val="C23"/>
          <w:rtl w:val="0"/>
        </w:rPr>
        <w:t>Praktické předvedení se slovním vysvětlením</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c) Vést základní evidenci ve skladu, vyplňovat příslušné tiskopisy písemnou nebo elektronickou formou</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se slovním vysvětlením</w:t>
      </w:r>
    </w:p>
    <w:p>
      <w:pPr>
        <w:pStyle w:val="P30"/>
        <w:framePr w:w="10710" w:h="248" w:hRule="exact" w:wrap="none" w:vAnchor="page" w:hAnchor="margin" w:x="28" w:y="1212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 podle sortimentu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podle sortimentu a dle zásad logistiky</w:t>
      </w:r>
    </w:p>
    <w:p>
      <w:pPr>
        <w:pStyle w:val="P31"/>
        <w:framePr w:w="3921" w:h="607" w:hRule="exact" w:wrap="none" w:vAnchor="page" w:hAnchor="margin" w:x="6800" w:y="4998"/>
        <w:rPr>
          <w:rStyle w:val="C3"/>
          <w:rtl w:val="0"/>
        </w:rPr>
      </w:pPr>
    </w:p>
    <w:p>
      <w:pPr>
        <w:pStyle w:val="P32"/>
        <w:framePr w:w="3839" w:h="480" w:hRule="exact" w:wrap="none" w:vAnchor="page" w:hAnchor="margin" w:x="6856" w:y="5054"/>
        <w:rPr>
          <w:rStyle w:val="C23"/>
          <w:rtl w:val="0"/>
        </w:rPr>
      </w:pPr>
      <w:r>
        <w:rPr>
          <w:rStyle w:val="C23"/>
          <w:rtl w:val="0"/>
        </w:rPr>
        <w:t>Praktické předvedení se slovním vysvětlením</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Manipulovat se zásobami dle charakteru sortimentu, v souladu s hygienickými a bezpečnostními předpisy, předpisy na ochranu životního prostředí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6435"/>
        <w:rPr>
          <w:rStyle w:val="C3"/>
          <w:rtl w:val="0"/>
        </w:rPr>
      </w:pPr>
    </w:p>
    <w:p>
      <w:pPr>
        <w:pStyle w:val="P32"/>
        <w:framePr w:w="3839" w:h="480" w:hRule="exact" w:wrap="none" w:vAnchor="page" w:hAnchor="margin" w:x="6856" w:y="6491"/>
        <w:rPr>
          <w:rStyle w:val="C23"/>
          <w:rtl w:val="0"/>
        </w:rPr>
      </w:pPr>
      <w:r>
        <w:rPr>
          <w:rStyle w:val="C23"/>
          <w:rtl w:val="0"/>
        </w:rPr>
        <w:t>Praktické předvedení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Pracovat s doklady spojenými s pohybem zboží na provozovně</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 se slovním vysvětlením</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h) Vést evidenci a vyřizovat reklamace vůči dodavatelům</w:t>
      </w:r>
    </w:p>
    <w:p>
      <w:pPr>
        <w:pStyle w:val="P31"/>
        <w:framePr w:w="3921" w:h="376" w:hRule="exact" w:wrap="none" w:vAnchor="page" w:hAnchor="margin" w:x="6800" w:y="7649"/>
        <w:rPr>
          <w:rStyle w:val="C3"/>
          <w:rtl w:val="0"/>
        </w:rPr>
      </w:pPr>
    </w:p>
    <w:p>
      <w:pPr>
        <w:pStyle w:val="P32"/>
        <w:framePr w:w="3839" w:h="249" w:hRule="exact" w:wrap="none" w:vAnchor="page" w:hAnchor="margin" w:x="6856" w:y="7705"/>
        <w:rPr>
          <w:rStyle w:val="C23"/>
          <w:rtl w:val="0"/>
        </w:rPr>
      </w:pPr>
      <w:r>
        <w:rPr>
          <w:rStyle w:val="C23"/>
          <w:rtl w:val="0"/>
        </w:rPr>
        <w:t>Praktické předvedení</w:t>
      </w:r>
    </w:p>
    <w:p>
      <w:pPr>
        <w:pStyle w:val="P30"/>
        <w:framePr w:w="10710" w:h="248" w:hRule="exact" w:wrap="none" w:vAnchor="page" w:hAnchor="margin" w:x="28" w:y="8139"/>
        <w:rPr>
          <w:rStyle w:val="C22"/>
          <w:rtl w:val="0"/>
        </w:rPr>
      </w:pPr>
      <w:r>
        <w:rPr>
          <w:rStyle w:val="C22"/>
          <w:rtl w:val="0"/>
        </w:rPr>
        <w:t>Je třeba splnit všechna kritéria.</w:t>
      </w:r>
    </w:p>
    <w:p>
      <w:pPr>
        <w:pStyle w:val="P23"/>
        <w:framePr w:w="10710" w:h="340" w:hRule="exact" w:wrap="none" w:vAnchor="page" w:hAnchor="margin" w:x="28" w:y="8574"/>
        <w:rPr>
          <w:rStyle w:val="C18"/>
          <w:rtl w:val="0"/>
        </w:rPr>
      </w:pPr>
      <w:r>
        <w:rPr>
          <w:rStyle w:val="C18"/>
          <w:rtl w:val="0"/>
        </w:rPr>
        <w:t>Orientace v příslušné oborové legislativě</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Znát zdroje přístupu k potřebné legislativě</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Slovně</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Znalost kontrolních orgánů</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Slovně</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c) Znalost BOZP a PO, kontrola a opatření kritických bodů (např. HACCP)</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se slovním vysvětlením</w:t>
      </w:r>
    </w:p>
    <w:p>
      <w:pPr>
        <w:pStyle w:val="P30"/>
        <w:framePr w:w="10710" w:h="248" w:hRule="exact" w:wrap="none" w:vAnchor="page" w:hAnchor="margin" w:x="28" w:y="10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http://katalog.nsp.cz/karta_tp.aspx?id_jp=173&amp;kod_sm1=17).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Doplňování zboží na prodejně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odpovídajících dokladů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Skladník, 30.9.2026 7:38:13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