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EC980" Type="http://schemas.openxmlformats.org/officeDocument/2006/relationships/officeDocument" Target="/word/document.xml" /><Relationship Id="coreR325EC980" Type="http://schemas.openxmlformats.org/package/2006/relationships/metadata/core-properties" Target="/docProps/core.xml" /><Relationship Id="customR325EC9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maloobchodu; Pracovník obchodního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druhu a množství zásob pro obchodně provozní jednotku dle předpokládaného prodeje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Přejímka, výkup, skladování, ošetřování zboží a manipulace se zásobami v obchodně provozní jednotce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úprava zboží k prodeji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Kalkulace ceny a vyúčtování tržeb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aranžování zboží v obchodně provozní jednotce a výkladních skříních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Vyplňování prodejní dokumentace, příprava příslušných dokumentů v obchodně provozní jednotce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Inventarizace zásob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29.06.2015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30.9.2026 5:49:14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http://katalog.nsp.cz/karta_p.aspx?id_jp=101166&amp;kod_sm1=17)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je nutné doložit platným zdravotním průkazem.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autorizavané osoby.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podklady, které jsou součástí materiálních a technických předpokladů.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zákaznikem v cizím jazyce (úroveň A2)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zkoušený držitelem platného certifikátu alespoň úrovně A2, je možné toto kritérium považovat za splněné.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Prokázat schopnost ústně komunikovat se zákazníkem v cizím jazyce na základní úrovni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Bude prakticky ověřena ústně autorizovanou osobou, resp. autorizovaným zástupcem autorizované osoby.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Ústní ověření by mělo trvat maximálně 10 minut.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Je-li uchazeč držitelem platného certifikátu alespoň pro úroveň A1 Společného evropského referenčního rámce pro jazyky, je možné toto kritérium považovat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30.9.2026 5:49:14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Škola hotelnictví a gastronomie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Výroba, obchod a služby neuvedené v přílohách 1 až 3 živnostenského zákona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Prodavač, 30.9.2026 5:49:14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