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C96E13" Type="http://schemas.openxmlformats.org/officeDocument/2006/relationships/officeDocument" Target="/word/document.xml" /><Relationship Id="coreR77C96E13" Type="http://schemas.openxmlformats.org/package/2006/relationships/metadata/core-properties" Target="/docProps/core.xml" /><Relationship Id="customR77C96E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Prodavač (kód: 66-003-H)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obchodního provozu; Pracovník maloobchodu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druhu a množství zásob pro obchodně provozní jednotku dle předpokládaného prodeje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výkup, skladování, ošetřování zboží a manipulace se zásobami v obchodně provozní jednotce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úprava zboží k prodeji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Kalkulace ceny a vyúčtování tržeb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Nabídka prodávaného zboží dle sortimentu s odbornou poradenskou službou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aranžování zboží v obchodně provozní jednotce a výkladních skříních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pokladny a pokladních systémů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Přepočet cen zboží a služeb na cizí měnu při platbách na pokladnách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Vyplňování prodejní dokumentace, příprava příslušných dokumentů v obchodně provozní jednotce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Inventarizace zásob v obchodně provozní jednotce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příslušné oborové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11.04.2017 do: 06.12.2020</w:t>
      </w:r>
    </w:p>
    <w:p>
      <w:pPr>
        <w:pStyle w:val="P21"/>
        <w:framePr w:w="7654" w:h="331" w:hRule="exact" w:wrap="none" w:vAnchor="page" w:hAnchor="margin" w:x="28" w:y="15940"/>
        <w:rPr>
          <w:rStyle w:val="C16"/>
          <w:rtl w:val="0"/>
        </w:rPr>
      </w:pPr>
      <w:r>
        <w:rPr>
          <w:rStyle w:val="C16"/>
          <w:rtl w:val="0"/>
        </w:rPr>
        <w:t>Prodavač, 17.6.2026 14:24:54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vedení evidence o pohybu zásob na prodejně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podklady pro objednávku zboží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způsob vedení komunikace s dodavateli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Zpracovat plán předpokládaného prodeje zboží jako podklad pro objednávku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Provést přejímku zásob kvalitativně, kvantitativně a sortimentně</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 a ústní ověření</w:t>
      </w:r>
    </w:p>
    <w:p>
      <w:pPr>
        <w:pStyle w:val="P16"/>
        <w:framePr w:w="6710" w:h="831" w:hRule="exact" w:wrap="none" w:vAnchor="page" w:hAnchor="margin" w:x="45" w:y="8425"/>
        <w:rPr>
          <w:rStyle w:val="C3"/>
          <w:rtl w:val="0"/>
        </w:rPr>
      </w:pPr>
    </w:p>
    <w:p>
      <w:pPr>
        <w:pStyle w:val="P17"/>
        <w:framePr w:w="6658" w:h="704" w:hRule="exact" w:wrap="none" w:vAnchor="page" w:hAnchor="margin" w:x="71" w:y="8481"/>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0"/>
        <w:framePr w:w="3921" w:h="831" w:hRule="exact" w:wrap="none" w:vAnchor="page" w:hAnchor="margin" w:x="6800" w:y="8425"/>
        <w:rPr>
          <w:rStyle w:val="C3"/>
          <w:rtl w:val="0"/>
        </w:rPr>
      </w:pPr>
    </w:p>
    <w:p>
      <w:pPr>
        <w:pStyle w:val="P31"/>
        <w:framePr w:w="3839" w:h="704" w:hRule="exact" w:wrap="none" w:vAnchor="page" w:hAnchor="margin" w:x="6856" w:y="8481"/>
        <w:rPr>
          <w:rStyle w:val="C22"/>
          <w:rtl w:val="0"/>
        </w:rPr>
      </w:pPr>
      <w:r>
        <w:rPr>
          <w:rStyle w:val="C22"/>
          <w:rtl w:val="0"/>
        </w:rPr>
        <w:t>Ústní ověření</w:t>
      </w:r>
    </w:p>
    <w:p>
      <w:pPr>
        <w:pStyle w:val="P12"/>
        <w:framePr w:w="6710" w:h="831" w:hRule="exact" w:wrap="none" w:vAnchor="page" w:hAnchor="margin" w:x="45" w:y="9256"/>
        <w:rPr>
          <w:rStyle w:val="C3"/>
          <w:rtl w:val="0"/>
        </w:rPr>
      </w:pPr>
    </w:p>
    <w:p>
      <w:pPr>
        <w:pStyle w:val="P13"/>
        <w:framePr w:w="6658" w:h="704" w:hRule="exact" w:wrap="none" w:vAnchor="page" w:hAnchor="margin" w:x="71" w:y="9312"/>
        <w:rPr>
          <w:rStyle w:val="C11"/>
          <w:rtl w:val="0"/>
        </w:rPr>
      </w:pPr>
      <w:r>
        <w:rPr>
          <w:rStyle w:val="C11"/>
          <w:rtl w:val="0"/>
        </w:rPr>
        <w:t>e) Popsat manipulaci se zásobami dle charakteru sortimentu v souladu s hygienickými a bezpečnostními předpisy, předpisy na ochranu životního prostředí</w:t>
      </w:r>
    </w:p>
    <w:p>
      <w:pPr>
        <w:pStyle w:val="P28"/>
        <w:framePr w:w="3921" w:h="831" w:hRule="exact" w:wrap="none" w:vAnchor="page" w:hAnchor="margin" w:x="6800" w:y="9256"/>
        <w:rPr>
          <w:rStyle w:val="C3"/>
          <w:rtl w:val="0"/>
        </w:rPr>
      </w:pPr>
    </w:p>
    <w:p>
      <w:pPr>
        <w:pStyle w:val="P29"/>
        <w:framePr w:w="3839" w:h="704" w:hRule="exact" w:wrap="none" w:vAnchor="page" w:hAnchor="margin" w:x="6856" w:y="9312"/>
        <w:rPr>
          <w:rStyle w:val="C21"/>
          <w:rtl w:val="0"/>
        </w:rPr>
      </w:pPr>
      <w:r>
        <w:rPr>
          <w:rStyle w:val="C21"/>
          <w:rtl w:val="0"/>
        </w:rPr>
        <w:t>Ústní ověření</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g) Pracovat s doklady spojenými s pohybem zboží na provozovně</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Praktické předvedení a ústní ověření</w:t>
      </w:r>
    </w:p>
    <w:p>
      <w:pPr>
        <w:pStyle w:val="P32"/>
        <w:framePr w:w="10710" w:h="248" w:hRule="exact" w:wrap="none" w:vAnchor="page" w:hAnchor="margin" w:x="28" w:y="11183"/>
        <w:rPr>
          <w:rStyle w:val="C23"/>
          <w:rtl w:val="0"/>
        </w:rPr>
      </w:pPr>
      <w:r>
        <w:rPr>
          <w:rStyle w:val="C23"/>
          <w:rtl w:val="0"/>
        </w:rPr>
        <w:t>Je třeba splnit všechna kritéria.</w:t>
      </w:r>
    </w:p>
    <w:p>
      <w:pPr>
        <w:pStyle w:val="P23"/>
        <w:framePr w:w="10710" w:h="340" w:hRule="exact" w:wrap="none" w:vAnchor="page" w:hAnchor="margin" w:x="28" w:y="11619"/>
        <w:rPr>
          <w:rStyle w:val="C18"/>
          <w:rtl w:val="0"/>
        </w:rPr>
      </w:pPr>
      <w:r>
        <w:rPr>
          <w:rStyle w:val="C18"/>
          <w:rtl w:val="0"/>
        </w:rPr>
        <w:t>Posuzování kvality zboží</w:t>
      </w:r>
    </w:p>
    <w:p>
      <w:pPr>
        <w:pStyle w:val="P24"/>
        <w:framePr w:w="6713" w:h="376" w:hRule="exact" w:wrap="none" w:vAnchor="page" w:hAnchor="margin" w:x="45" w:y="12058"/>
        <w:rPr>
          <w:rStyle w:val="C3"/>
          <w:rtl w:val="0"/>
        </w:rPr>
      </w:pPr>
    </w:p>
    <w:p>
      <w:pPr>
        <w:pStyle w:val="P25"/>
        <w:framePr w:w="6661" w:h="249" w:hRule="exact" w:wrap="none" w:vAnchor="page" w:hAnchor="margin" w:x="71" w:y="12129"/>
        <w:rPr>
          <w:rStyle w:val="C19"/>
          <w:rtl w:val="0"/>
        </w:rPr>
      </w:pPr>
      <w:r>
        <w:rPr>
          <w:rStyle w:val="C19"/>
          <w:rtl w:val="0"/>
        </w:rPr>
        <w:t>Kritéria hodnocení</w:t>
      </w:r>
    </w:p>
    <w:p>
      <w:pPr>
        <w:pStyle w:val="P26"/>
        <w:framePr w:w="3918" w:h="376" w:hRule="exact" w:wrap="none" w:vAnchor="page" w:hAnchor="margin" w:x="6803" w:y="12058"/>
        <w:rPr>
          <w:rStyle w:val="C3"/>
          <w:rtl w:val="0"/>
        </w:rPr>
      </w:pPr>
    </w:p>
    <w:p>
      <w:pPr>
        <w:pStyle w:val="P27"/>
        <w:framePr w:w="3836" w:h="249" w:hRule="exact" w:wrap="none" w:vAnchor="page" w:hAnchor="margin" w:x="6859" w:y="12129"/>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Senzoricky zkontrolovat a zhodnotit druh a kvalitu zboží při příjmu, při reklamacích zákazníka, vůči dodavateli</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 a ústní ověření</w:t>
      </w:r>
    </w:p>
    <w:p>
      <w:pPr>
        <w:pStyle w:val="P32"/>
        <w:framePr w:w="10710" w:h="248" w:hRule="exact" w:wrap="none" w:vAnchor="page" w:hAnchor="margin" w:x="28" w:y="13155"/>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Prodavač, 17.6.2026 14:24:54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zboží k prodeji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Zvážit, změřit a označit zboží cenovkou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Zabalit zboží odpovídajícím obalovým materiálem a vhodným technickým postupem nebo podle přání zákazníka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účel kritických bodů, např. systému HACCP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zboží k nabídce a prodeji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Kalkulace ceny a vyúčtování tržeb</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Vypočítat prodejní cenu z dodacího listu na základě vnitřních předpisů</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Propočítat hodnoty celého dodacího listu, zkontrolovat součet na soupisce dodacích listů a řešit případné rozdíly</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Přecenit zboží podle vnitřních předpisů</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d) Provést kontrolu denní tržby</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Praktické předvedení a ústní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e) Provést odvod tržby, popsat a vysvětlit princip vedení evidence trezoru</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Praktické předvedení a ústní ověření</w:t>
      </w:r>
    </w:p>
    <w:p>
      <w:pPr>
        <w:pStyle w:val="P32"/>
        <w:framePr w:w="10710" w:h="248" w:hRule="exact" w:wrap="none" w:vAnchor="page" w:hAnchor="margin" w:x="28" w:y="9126"/>
        <w:rPr>
          <w:rStyle w:val="C23"/>
          <w:rtl w:val="0"/>
        </w:rPr>
      </w:pPr>
      <w:r>
        <w:rPr>
          <w:rStyle w:val="C23"/>
          <w:rtl w:val="0"/>
        </w:rPr>
        <w:t>Je třeba splnit všechna kritéria.</w:t>
      </w:r>
    </w:p>
    <w:p>
      <w:pPr>
        <w:pStyle w:val="P23"/>
        <w:framePr w:w="10710" w:h="340" w:hRule="exact" w:wrap="none" w:vAnchor="page" w:hAnchor="margin" w:x="28" w:y="9562"/>
        <w:rPr>
          <w:rStyle w:val="C18"/>
          <w:rtl w:val="0"/>
        </w:rPr>
      </w:pPr>
      <w:r>
        <w:rPr>
          <w:rStyle w:val="C18"/>
          <w:rtl w:val="0"/>
        </w:rPr>
        <w:t>Nabídka prodávaného zboží dle sortimentu s odbornou poradenskou službou</w:t>
      </w:r>
    </w:p>
    <w:p>
      <w:pPr>
        <w:pStyle w:val="P24"/>
        <w:framePr w:w="6713" w:h="376" w:hRule="exact" w:wrap="none" w:vAnchor="page" w:hAnchor="margin" w:x="45" w:y="10001"/>
        <w:rPr>
          <w:rStyle w:val="C3"/>
          <w:rtl w:val="0"/>
        </w:rPr>
      </w:pPr>
    </w:p>
    <w:p>
      <w:pPr>
        <w:pStyle w:val="P25"/>
        <w:framePr w:w="6661" w:h="249" w:hRule="exact" w:wrap="none" w:vAnchor="page" w:hAnchor="margin" w:x="71" w:y="10072"/>
        <w:rPr>
          <w:rStyle w:val="C19"/>
          <w:rtl w:val="0"/>
        </w:rPr>
      </w:pPr>
      <w:r>
        <w:rPr>
          <w:rStyle w:val="C19"/>
          <w:rtl w:val="0"/>
        </w:rPr>
        <w:t>Kritéria hodnocení</w:t>
      </w:r>
    </w:p>
    <w:p>
      <w:pPr>
        <w:pStyle w:val="P26"/>
        <w:framePr w:w="3918" w:h="376" w:hRule="exact" w:wrap="none" w:vAnchor="page" w:hAnchor="margin" w:x="6803" w:y="10001"/>
        <w:rPr>
          <w:rStyle w:val="C3"/>
          <w:rtl w:val="0"/>
        </w:rPr>
      </w:pPr>
    </w:p>
    <w:p>
      <w:pPr>
        <w:pStyle w:val="P27"/>
        <w:framePr w:w="3836" w:h="249" w:hRule="exact" w:wrap="none" w:vAnchor="page" w:hAnchor="margin" w:x="6859" w:y="10072"/>
        <w:rPr>
          <w:rStyle w:val="C20"/>
          <w:rtl w:val="0"/>
        </w:rPr>
      </w:pPr>
      <w:r>
        <w:rPr>
          <w:rStyle w:val="C20"/>
          <w:rtl w:val="0"/>
        </w:rPr>
        <w:t>Způsoby ověření</w:t>
      </w:r>
    </w:p>
    <w:p>
      <w:pPr>
        <w:pStyle w:val="P12"/>
        <w:framePr w:w="6710" w:h="607" w:hRule="exact" w:wrap="none" w:vAnchor="page" w:hAnchor="margin" w:x="45" w:y="10377"/>
        <w:rPr>
          <w:rStyle w:val="C3"/>
          <w:rtl w:val="0"/>
        </w:rPr>
      </w:pPr>
    </w:p>
    <w:p>
      <w:pPr>
        <w:pStyle w:val="P13"/>
        <w:framePr w:w="6658" w:h="480" w:hRule="exact" w:wrap="none" w:vAnchor="page" w:hAnchor="margin" w:x="71" w:y="10433"/>
        <w:rPr>
          <w:rStyle w:val="C11"/>
          <w:rtl w:val="0"/>
        </w:rPr>
      </w:pPr>
      <w:r>
        <w:rPr>
          <w:rStyle w:val="C11"/>
          <w:rtl w:val="0"/>
        </w:rPr>
        <w:t>a) Zvolit formu předvádění a poskytnutí informací ke zboží či službě s ohledem na typ, věk, pohlaví zákazníka</w:t>
      </w:r>
    </w:p>
    <w:p>
      <w:pPr>
        <w:pStyle w:val="P28"/>
        <w:framePr w:w="3921" w:h="607" w:hRule="exact" w:wrap="none" w:vAnchor="page" w:hAnchor="margin" w:x="6800" w:y="10377"/>
        <w:rPr>
          <w:rStyle w:val="C3"/>
          <w:rtl w:val="0"/>
        </w:rPr>
      </w:pPr>
    </w:p>
    <w:p>
      <w:pPr>
        <w:pStyle w:val="P29"/>
        <w:framePr w:w="3839" w:h="480" w:hRule="exact" w:wrap="none" w:vAnchor="page" w:hAnchor="margin" w:x="6856" w:y="10433"/>
        <w:rPr>
          <w:rStyle w:val="C21"/>
          <w:rtl w:val="0"/>
        </w:rPr>
      </w:pPr>
      <w:r>
        <w:rPr>
          <w:rStyle w:val="C21"/>
          <w:rtl w:val="0"/>
        </w:rPr>
        <w:t>Praktické předvedení a ústní ověření</w:t>
      </w:r>
    </w:p>
    <w:p>
      <w:pPr>
        <w:pStyle w:val="P16"/>
        <w:framePr w:w="6710" w:h="607" w:hRule="exact" w:wrap="none" w:vAnchor="page" w:hAnchor="margin" w:x="45" w:y="10984"/>
        <w:rPr>
          <w:rStyle w:val="C3"/>
          <w:rtl w:val="0"/>
        </w:rPr>
      </w:pPr>
    </w:p>
    <w:p>
      <w:pPr>
        <w:pStyle w:val="P17"/>
        <w:framePr w:w="6658" w:h="480" w:hRule="exact" w:wrap="none" w:vAnchor="page" w:hAnchor="margin" w:x="71" w:y="11040"/>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10984"/>
        <w:rPr>
          <w:rStyle w:val="C3"/>
          <w:rtl w:val="0"/>
        </w:rPr>
      </w:pPr>
    </w:p>
    <w:p>
      <w:pPr>
        <w:pStyle w:val="P31"/>
        <w:framePr w:w="3839" w:h="480" w:hRule="exact" w:wrap="none" w:vAnchor="page" w:hAnchor="margin" w:x="6856" w:y="11040"/>
        <w:rPr>
          <w:rStyle w:val="C22"/>
          <w:rtl w:val="0"/>
        </w:rPr>
      </w:pPr>
      <w:r>
        <w:rPr>
          <w:rStyle w:val="C22"/>
          <w:rtl w:val="0"/>
        </w:rPr>
        <w:t>Praktické předvedení a ústní ověření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Praktické předvedení a ústní ověření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d) Reagovat na dotazy fiktivního zákazníka, týkající se funkce používání zboží (modelová situace)</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Ústní ověření</w:t>
      </w:r>
    </w:p>
    <w:p>
      <w:pPr>
        <w:pStyle w:val="P32"/>
        <w:framePr w:w="10710" w:h="248" w:hRule="exact" w:wrap="none" w:vAnchor="page" w:hAnchor="margin" w:x="28" w:y="12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17.6.2026 14:24:54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zboží pro aranžování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a upravit prostor pro aranžování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Aranžovat zboží v prodejně a výkladní skříni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Manipulovat s aranžérským nářadím a pomůckami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cenovky, popisky a grafické informace ke zboží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příjem objednávky na zboží od zákazníka</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607" w:hRule="exact" w:wrap="none" w:vAnchor="page" w:hAnchor="margin" w:x="45" w:y="6592"/>
        <w:rPr>
          <w:rStyle w:val="C3"/>
          <w:rtl w:val="0"/>
        </w:rPr>
      </w:pPr>
    </w:p>
    <w:p>
      <w:pPr>
        <w:pStyle w:val="P17"/>
        <w:framePr w:w="6658" w:h="480" w:hRule="exact" w:wrap="none" w:vAnchor="page" w:hAnchor="margin" w:x="71" w:y="6648"/>
        <w:rPr>
          <w:rStyle w:val="C13"/>
          <w:rtl w:val="0"/>
        </w:rPr>
      </w:pPr>
      <w:r>
        <w:rPr>
          <w:rStyle w:val="C13"/>
          <w:rtl w:val="0"/>
        </w:rPr>
        <w:t>b) Předvést vyskladnění zboží zákazníkovi podle dodaných podkladů (prodejka)</w:t>
      </w:r>
    </w:p>
    <w:p>
      <w:pPr>
        <w:pStyle w:val="P30"/>
        <w:framePr w:w="3921" w:h="607" w:hRule="exact" w:wrap="none" w:vAnchor="page" w:hAnchor="margin" w:x="6800" w:y="6592"/>
        <w:rPr>
          <w:rStyle w:val="C3"/>
          <w:rtl w:val="0"/>
        </w:rPr>
      </w:pPr>
    </w:p>
    <w:p>
      <w:pPr>
        <w:pStyle w:val="P31"/>
        <w:framePr w:w="3839" w:h="480" w:hRule="exact" w:wrap="none" w:vAnchor="page" w:hAnchor="margin" w:x="6856" w:y="6648"/>
        <w:rPr>
          <w:rStyle w:val="C22"/>
          <w:rtl w:val="0"/>
        </w:rPr>
      </w:pPr>
      <w:r>
        <w:rPr>
          <w:rStyle w:val="C22"/>
          <w:rtl w:val="0"/>
        </w:rPr>
        <w:t>Praktické předvedení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Senzoricky zkontrolovat stav obalů vydávaného zboží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Popsat základní evidenci ve skladu a vyplnit příslušné tiskopisy písemnou nebo elektronickou formou</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Praktické předvedení a 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Vyhotovit dokumenty spojené s objednávkou</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f) Popsat vedení evidence objednávek</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g) Popsat postup vydání zboží zákazníkovi ze skladu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h) Předvést balení zboží způsobem odpovídajícím druhu a vlastnostem zboží včetně dárkového způsobu nebo podle přání zákazníka</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Praktické předvedení a ústní ověření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Obsluha pokladny a pokladních systémů</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b) Zprovoznit pokladnu, řešit problémy provozu pokladny</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607" w:hRule="exact" w:wrap="none" w:vAnchor="page" w:hAnchor="margin" w:x="45" w:y="12265"/>
        <w:rPr>
          <w:rStyle w:val="C3"/>
          <w:rtl w:val="0"/>
        </w:rPr>
      </w:pPr>
    </w:p>
    <w:p>
      <w:pPr>
        <w:pStyle w:val="P13"/>
        <w:framePr w:w="6658" w:h="480" w:hRule="exact" w:wrap="none" w:vAnchor="page" w:hAnchor="margin" w:x="71" w:y="12321"/>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12265"/>
        <w:rPr>
          <w:rStyle w:val="C3"/>
          <w:rtl w:val="0"/>
        </w:rPr>
      </w:pPr>
    </w:p>
    <w:p>
      <w:pPr>
        <w:pStyle w:val="P29"/>
        <w:framePr w:w="3839" w:h="480" w:hRule="exact" w:wrap="none" w:vAnchor="page" w:hAnchor="margin" w:x="6856" w:y="12321"/>
        <w:rPr>
          <w:rStyle w:val="C21"/>
          <w:rtl w:val="0"/>
        </w:rPr>
      </w:pPr>
      <w:r>
        <w:rPr>
          <w:rStyle w:val="C21"/>
          <w:rtl w:val="0"/>
        </w:rPr>
        <w:t>Praktické předvedení a ústní ověření</w:t>
      </w:r>
    </w:p>
    <w:p>
      <w:pPr>
        <w:pStyle w:val="P16"/>
        <w:framePr w:w="6710" w:h="831" w:hRule="exact" w:wrap="none" w:vAnchor="page" w:hAnchor="margin" w:x="45" w:y="12872"/>
        <w:rPr>
          <w:rStyle w:val="C3"/>
          <w:rtl w:val="0"/>
        </w:rPr>
      </w:pPr>
    </w:p>
    <w:p>
      <w:pPr>
        <w:pStyle w:val="P17"/>
        <w:framePr w:w="6658" w:h="704" w:hRule="exact" w:wrap="none" w:vAnchor="page" w:hAnchor="margin" w:x="71" w:y="12928"/>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12872"/>
        <w:rPr>
          <w:rStyle w:val="C3"/>
          <w:rtl w:val="0"/>
        </w:rPr>
      </w:pPr>
    </w:p>
    <w:p>
      <w:pPr>
        <w:pStyle w:val="P31"/>
        <w:framePr w:w="3839" w:h="704"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703"/>
        <w:rPr>
          <w:rStyle w:val="C3"/>
          <w:rtl w:val="0"/>
        </w:rPr>
      </w:pPr>
    </w:p>
    <w:p>
      <w:pPr>
        <w:pStyle w:val="P13"/>
        <w:framePr w:w="6658" w:h="249" w:hRule="exact" w:wrap="none" w:vAnchor="page" w:hAnchor="margin" w:x="71" w:y="13759"/>
        <w:rPr>
          <w:rStyle w:val="C11"/>
          <w:rtl w:val="0"/>
        </w:rPr>
      </w:pPr>
      <w:r>
        <w:rPr>
          <w:rStyle w:val="C11"/>
          <w:rtl w:val="0"/>
        </w:rPr>
        <w:t>e) Stornovat platbu na pokladně, vystavit příslušný doklad a evidovat ho</w:t>
      </w:r>
    </w:p>
    <w:p>
      <w:pPr>
        <w:pStyle w:val="P28"/>
        <w:framePr w:w="3921" w:h="376" w:hRule="exact" w:wrap="none" w:vAnchor="page" w:hAnchor="margin" w:x="6800" w:y="13703"/>
        <w:rPr>
          <w:rStyle w:val="C3"/>
          <w:rtl w:val="0"/>
        </w:rPr>
      </w:pPr>
    </w:p>
    <w:p>
      <w:pPr>
        <w:pStyle w:val="P29"/>
        <w:framePr w:w="3839" w:h="249" w:hRule="exact" w:wrap="none" w:vAnchor="page" w:hAnchor="margin" w:x="6856" w:y="13759"/>
        <w:rPr>
          <w:rStyle w:val="C21"/>
          <w:rtl w:val="0"/>
        </w:rPr>
      </w:pPr>
      <w:r>
        <w:rPr>
          <w:rStyle w:val="C21"/>
          <w:rtl w:val="0"/>
        </w:rPr>
        <w:t>Praktické předvedení a ústní ověření</w:t>
      </w:r>
    </w:p>
    <w:p>
      <w:pPr>
        <w:pStyle w:val="P16"/>
        <w:framePr w:w="6710" w:h="607" w:hRule="exact" w:wrap="none" w:vAnchor="page" w:hAnchor="margin" w:x="45" w:y="14079"/>
        <w:rPr>
          <w:rStyle w:val="C3"/>
          <w:rtl w:val="0"/>
        </w:rPr>
      </w:pPr>
    </w:p>
    <w:p>
      <w:pPr>
        <w:pStyle w:val="P17"/>
        <w:framePr w:w="6658" w:h="480" w:hRule="exact" w:wrap="none" w:vAnchor="page" w:hAnchor="margin" w:x="71" w:y="14135"/>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14079"/>
        <w:rPr>
          <w:rStyle w:val="C3"/>
          <w:rtl w:val="0"/>
        </w:rPr>
      </w:pPr>
    </w:p>
    <w:p>
      <w:pPr>
        <w:pStyle w:val="P31"/>
        <w:framePr w:w="3839" w:h="480" w:hRule="exact" w:wrap="none" w:vAnchor="page" w:hAnchor="margin" w:x="6856" w:y="14135"/>
        <w:rPr>
          <w:rStyle w:val="C22"/>
          <w:rtl w:val="0"/>
        </w:rPr>
      </w:pPr>
      <w:r>
        <w:rPr>
          <w:rStyle w:val="C22"/>
          <w:rtl w:val="0"/>
        </w:rPr>
        <w:t>Praktické předvedení a ústní ověření</w:t>
      </w:r>
    </w:p>
    <w:p>
      <w:pPr>
        <w:pStyle w:val="P12"/>
        <w:framePr w:w="6710" w:h="831" w:hRule="exact" w:wrap="none" w:vAnchor="page" w:hAnchor="margin" w:x="45" w:y="14686"/>
        <w:rPr>
          <w:rStyle w:val="C3"/>
          <w:rtl w:val="0"/>
        </w:rPr>
      </w:pPr>
    </w:p>
    <w:p>
      <w:pPr>
        <w:pStyle w:val="P13"/>
        <w:framePr w:w="6658" w:h="704" w:hRule="exact" w:wrap="none" w:vAnchor="page" w:hAnchor="margin" w:x="71" w:y="14742"/>
        <w:rPr>
          <w:rStyle w:val="C11"/>
          <w:rtl w:val="0"/>
        </w:rPr>
      </w:pPr>
      <w:r>
        <w:rPr>
          <w:rStyle w:val="C11"/>
          <w:rtl w:val="0"/>
        </w:rPr>
        <w:t>g) Předvést umístění značení EET na pokladním dokladu a vysvětlit pojmy - tržba evidovaná v běžném režimu a tržba evidovaná ve zjednodušeném režimu.</w:t>
      </w:r>
    </w:p>
    <w:p>
      <w:pPr>
        <w:pStyle w:val="P28"/>
        <w:framePr w:w="3921" w:h="831" w:hRule="exact" w:wrap="none" w:vAnchor="page" w:hAnchor="margin" w:x="6800" w:y="14686"/>
        <w:rPr>
          <w:rStyle w:val="C3"/>
          <w:rtl w:val="0"/>
        </w:rPr>
      </w:pPr>
    </w:p>
    <w:p>
      <w:pPr>
        <w:pStyle w:val="P29"/>
        <w:framePr w:w="3839" w:h="704" w:hRule="exact" w:wrap="none" w:vAnchor="page" w:hAnchor="margin" w:x="6856" w:y="14742"/>
        <w:rPr>
          <w:rStyle w:val="C21"/>
          <w:rtl w:val="0"/>
        </w:rPr>
      </w:pPr>
      <w:r>
        <w:rPr>
          <w:rStyle w:val="C21"/>
          <w:rtl w:val="0"/>
        </w:rPr>
        <w:t>Praktické předvedení a ústní ověření</w:t>
      </w:r>
    </w:p>
    <w:p>
      <w:pPr>
        <w:pStyle w:val="P32"/>
        <w:framePr w:w="10710" w:h="248" w:hRule="exact" w:wrap="none" w:vAnchor="page" w:hAnchor="margin" w:x="28" w:y="156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17.6.2026 14:24:54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Přepočet cen zboží a služeb na cizí měnu při platbách na pokladnách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Přepočítat cenu zboží na požadovanou měnu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Manipulovat s cizí měnou na pokladně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376" w:hRule="exact" w:wrap="none" w:vAnchor="page" w:hAnchor="margin" w:x="45" w:y="5294"/>
        <w:rPr>
          <w:rStyle w:val="C3"/>
          <w:rtl w:val="0"/>
        </w:rPr>
      </w:pPr>
    </w:p>
    <w:p>
      <w:pPr>
        <w:pStyle w:val="P13"/>
        <w:framePr w:w="6658" w:h="249" w:hRule="exact" w:wrap="none" w:vAnchor="page" w:hAnchor="margin" w:x="71" w:y="5350"/>
        <w:rPr>
          <w:rStyle w:val="C11"/>
          <w:rtl w:val="0"/>
        </w:rPr>
      </w:pPr>
      <w:r>
        <w:rPr>
          <w:rStyle w:val="C11"/>
          <w:rtl w:val="0"/>
        </w:rPr>
        <w:t>a) Zvolit způsob platby na pokladně</w:t>
      </w:r>
    </w:p>
    <w:p>
      <w:pPr>
        <w:pStyle w:val="P28"/>
        <w:framePr w:w="3921" w:h="376" w:hRule="exact" w:wrap="none" w:vAnchor="page" w:hAnchor="margin" w:x="6800" w:y="5294"/>
        <w:rPr>
          <w:rStyle w:val="C3"/>
          <w:rtl w:val="0"/>
        </w:rPr>
      </w:pPr>
    </w:p>
    <w:p>
      <w:pPr>
        <w:pStyle w:val="P29"/>
        <w:framePr w:w="3839" w:h="249" w:hRule="exact" w:wrap="none" w:vAnchor="page" w:hAnchor="margin" w:x="6856" w:y="5350"/>
        <w:rPr>
          <w:rStyle w:val="C21"/>
          <w:rtl w:val="0"/>
        </w:rPr>
      </w:pPr>
      <w:r>
        <w:rPr>
          <w:rStyle w:val="C21"/>
          <w:rtl w:val="0"/>
        </w:rPr>
        <w:t>Praktické předvedení a 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b) Předvést příjem hotovosti a cenin, ověření platnosti měny nebo platnosti ceniny (stravenky, dárkové kupony, šeky aj.), vyúčtovat platbu zákazníkovi, uložit hotovost a ceniny do pokladny</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a 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c) Předvést manipulaci s platební kartou zákazníka (identifikace karty, předložení dokladu o bezhotovostní platbě k autorizaci zákazníkem aj.) při dodržení bezpečnostních pravidel platby kartou</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 a ústní ověření</w:t>
      </w:r>
    </w:p>
    <w:p>
      <w:pPr>
        <w:pStyle w:val="P16"/>
        <w:framePr w:w="6710" w:h="376" w:hRule="exact" w:wrap="none" w:vAnchor="page" w:hAnchor="margin" w:x="45" w:y="7332"/>
        <w:rPr>
          <w:rStyle w:val="C3"/>
          <w:rtl w:val="0"/>
        </w:rPr>
      </w:pPr>
    </w:p>
    <w:p>
      <w:pPr>
        <w:pStyle w:val="P17"/>
        <w:framePr w:w="6658" w:h="249" w:hRule="exact" w:wrap="none" w:vAnchor="page" w:hAnchor="margin" w:x="71" w:y="7388"/>
        <w:rPr>
          <w:rStyle w:val="C13"/>
          <w:rtl w:val="0"/>
        </w:rPr>
      </w:pPr>
      <w:r>
        <w:rPr>
          <w:rStyle w:val="C13"/>
          <w:rtl w:val="0"/>
        </w:rPr>
        <w:t>d) Popsat evidenci dokladů o bezhotovostních platbách a platbách ceninami</w:t>
      </w:r>
    </w:p>
    <w:p>
      <w:pPr>
        <w:pStyle w:val="P30"/>
        <w:framePr w:w="3921" w:h="376" w:hRule="exact" w:wrap="none" w:vAnchor="page" w:hAnchor="margin" w:x="6800" w:y="7332"/>
        <w:rPr>
          <w:rStyle w:val="C3"/>
          <w:rtl w:val="0"/>
        </w:rPr>
      </w:pPr>
    </w:p>
    <w:p>
      <w:pPr>
        <w:pStyle w:val="P31"/>
        <w:framePr w:w="3839" w:h="249" w:hRule="exact" w:wrap="none" w:vAnchor="page" w:hAnchor="margin" w:x="6856" w:y="7388"/>
        <w:rPr>
          <w:rStyle w:val="C22"/>
          <w:rtl w:val="0"/>
        </w:rPr>
      </w:pPr>
      <w:r>
        <w:rPr>
          <w:rStyle w:val="C22"/>
          <w:rtl w:val="0"/>
        </w:rPr>
        <w:t>Ústní ověření</w:t>
      </w:r>
    </w:p>
    <w:p>
      <w:pPr>
        <w:pStyle w:val="P12"/>
        <w:framePr w:w="6710" w:h="607" w:hRule="exact" w:wrap="none" w:vAnchor="page" w:hAnchor="margin" w:x="45" w:y="7709"/>
        <w:rPr>
          <w:rStyle w:val="C3"/>
          <w:rtl w:val="0"/>
        </w:rPr>
      </w:pPr>
    </w:p>
    <w:p>
      <w:pPr>
        <w:pStyle w:val="P13"/>
        <w:framePr w:w="6658" w:h="480" w:hRule="exact" w:wrap="none" w:vAnchor="page" w:hAnchor="margin" w:x="71" w:y="7765"/>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7709"/>
        <w:rPr>
          <w:rStyle w:val="C3"/>
          <w:rtl w:val="0"/>
        </w:rPr>
      </w:pPr>
    </w:p>
    <w:p>
      <w:pPr>
        <w:pStyle w:val="P29"/>
        <w:framePr w:w="3839" w:h="480" w:hRule="exact" w:wrap="none" w:vAnchor="page" w:hAnchor="margin" w:x="6856" w:y="7765"/>
        <w:rPr>
          <w:rStyle w:val="C21"/>
          <w:rtl w:val="0"/>
        </w:rPr>
      </w:pPr>
      <w:r>
        <w:rPr>
          <w:rStyle w:val="C21"/>
          <w:rtl w:val="0"/>
        </w:rPr>
        <w:t>Ústní ověření</w:t>
      </w:r>
    </w:p>
    <w:p>
      <w:pPr>
        <w:pStyle w:val="P32"/>
        <w:framePr w:w="10710" w:h="248" w:hRule="exact" w:wrap="none" w:vAnchor="page" w:hAnchor="margin" w:x="28" w:y="8429"/>
        <w:rPr>
          <w:rStyle w:val="C23"/>
          <w:rtl w:val="0"/>
        </w:rPr>
      </w:pPr>
      <w:r>
        <w:rPr>
          <w:rStyle w:val="C23"/>
          <w:rtl w:val="0"/>
        </w:rPr>
        <w:t>Je třeba splnit všechna kritéria.</w:t>
      </w:r>
    </w:p>
    <w:p>
      <w:pPr>
        <w:pStyle w:val="P23"/>
        <w:framePr w:w="10710" w:h="340" w:hRule="exact" w:wrap="none" w:vAnchor="page" w:hAnchor="margin" w:x="28" w:y="8865"/>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9304"/>
        <w:rPr>
          <w:rStyle w:val="C3"/>
          <w:rtl w:val="0"/>
        </w:rPr>
      </w:pPr>
    </w:p>
    <w:p>
      <w:pPr>
        <w:pStyle w:val="P25"/>
        <w:framePr w:w="6661" w:h="249" w:hRule="exact" w:wrap="none" w:vAnchor="page" w:hAnchor="margin" w:x="71" w:y="9375"/>
        <w:rPr>
          <w:rStyle w:val="C19"/>
          <w:rtl w:val="0"/>
        </w:rPr>
      </w:pPr>
      <w:r>
        <w:rPr>
          <w:rStyle w:val="C19"/>
          <w:rtl w:val="0"/>
        </w:rPr>
        <w:t>Kritéria hodnocení</w:t>
      </w:r>
    </w:p>
    <w:p>
      <w:pPr>
        <w:pStyle w:val="P26"/>
        <w:framePr w:w="3918" w:h="376" w:hRule="exact" w:wrap="none" w:vAnchor="page" w:hAnchor="margin" w:x="6803" w:y="9304"/>
        <w:rPr>
          <w:rStyle w:val="C3"/>
          <w:rtl w:val="0"/>
        </w:rPr>
      </w:pPr>
    </w:p>
    <w:p>
      <w:pPr>
        <w:pStyle w:val="P27"/>
        <w:framePr w:w="3836" w:h="249" w:hRule="exact" w:wrap="none" w:vAnchor="page" w:hAnchor="margin" w:x="6859" w:y="9375"/>
        <w:rPr>
          <w:rStyle w:val="C20"/>
          <w:rtl w:val="0"/>
        </w:rPr>
      </w:pPr>
      <w:r>
        <w:rPr>
          <w:rStyle w:val="C20"/>
          <w:rtl w:val="0"/>
        </w:rPr>
        <w:t>Způsoby ověření</w:t>
      </w:r>
    </w:p>
    <w:p>
      <w:pPr>
        <w:pStyle w:val="P12"/>
        <w:framePr w:w="6710" w:h="376" w:hRule="exact" w:wrap="none" w:vAnchor="page" w:hAnchor="margin" w:x="45" w:y="9680"/>
        <w:rPr>
          <w:rStyle w:val="C3"/>
          <w:rtl w:val="0"/>
        </w:rPr>
      </w:pPr>
    </w:p>
    <w:p>
      <w:pPr>
        <w:pStyle w:val="P13"/>
        <w:framePr w:w="6658" w:h="249" w:hRule="exact" w:wrap="none" w:vAnchor="page" w:hAnchor="margin" w:x="71" w:y="9736"/>
        <w:rPr>
          <w:rStyle w:val="C11"/>
          <w:rtl w:val="0"/>
        </w:rPr>
      </w:pPr>
      <w:r>
        <w:rPr>
          <w:rStyle w:val="C11"/>
          <w:rtl w:val="0"/>
        </w:rPr>
        <w:t>a) Vystavit předepsanou prodejní dokumentaci např. záruční list, paragon aj.</w:t>
      </w:r>
    </w:p>
    <w:p>
      <w:pPr>
        <w:pStyle w:val="P28"/>
        <w:framePr w:w="3921" w:h="376" w:hRule="exact" w:wrap="none" w:vAnchor="page" w:hAnchor="margin" w:x="6800" w:y="9680"/>
        <w:rPr>
          <w:rStyle w:val="C3"/>
          <w:rtl w:val="0"/>
        </w:rPr>
      </w:pPr>
    </w:p>
    <w:p>
      <w:pPr>
        <w:pStyle w:val="P29"/>
        <w:framePr w:w="3839" w:h="249" w:hRule="exact" w:wrap="none" w:vAnchor="page" w:hAnchor="margin" w:x="6856" w:y="9736"/>
        <w:rPr>
          <w:rStyle w:val="C21"/>
          <w:rtl w:val="0"/>
        </w:rPr>
      </w:pPr>
      <w:r>
        <w:rPr>
          <w:rStyle w:val="C21"/>
          <w:rtl w:val="0"/>
        </w:rPr>
        <w:t>Praktické předvedení a ústní ověření</w:t>
      </w:r>
    </w:p>
    <w:p>
      <w:pPr>
        <w:pStyle w:val="P16"/>
        <w:framePr w:w="6710" w:h="376" w:hRule="exact" w:wrap="none" w:vAnchor="page" w:hAnchor="margin" w:x="45" w:y="10056"/>
        <w:rPr>
          <w:rStyle w:val="C3"/>
          <w:rtl w:val="0"/>
        </w:rPr>
      </w:pPr>
    </w:p>
    <w:p>
      <w:pPr>
        <w:pStyle w:val="P17"/>
        <w:framePr w:w="6658" w:h="249" w:hRule="exact" w:wrap="none" w:vAnchor="page" w:hAnchor="margin" w:x="71" w:y="10112"/>
        <w:rPr>
          <w:rStyle w:val="C13"/>
          <w:rtl w:val="0"/>
        </w:rPr>
      </w:pPr>
      <w:r>
        <w:rPr>
          <w:rStyle w:val="C13"/>
          <w:rtl w:val="0"/>
        </w:rPr>
        <w:t>b) Poskytnout zákazníkovi informace ve spojitosti s prodejní dokumentací</w:t>
      </w:r>
    </w:p>
    <w:p>
      <w:pPr>
        <w:pStyle w:val="P30"/>
        <w:framePr w:w="3921" w:h="376" w:hRule="exact" w:wrap="none" w:vAnchor="page" w:hAnchor="margin" w:x="6800" w:y="10056"/>
        <w:rPr>
          <w:rStyle w:val="C3"/>
          <w:rtl w:val="0"/>
        </w:rPr>
      </w:pPr>
    </w:p>
    <w:p>
      <w:pPr>
        <w:pStyle w:val="P31"/>
        <w:framePr w:w="3839" w:h="249" w:hRule="exact" w:wrap="none" w:vAnchor="page" w:hAnchor="margin" w:x="6856" w:y="10112"/>
        <w:rPr>
          <w:rStyle w:val="C22"/>
          <w:rtl w:val="0"/>
        </w:rPr>
      </w:pPr>
      <w:r>
        <w:rPr>
          <w:rStyle w:val="C22"/>
          <w:rtl w:val="0"/>
        </w:rPr>
        <w:t>Praktické předvedení a ústní ověření</w:t>
      </w:r>
    </w:p>
    <w:p>
      <w:pPr>
        <w:pStyle w:val="P32"/>
        <w:framePr w:w="10710" w:h="248" w:hRule="exact" w:wrap="none" w:vAnchor="page" w:hAnchor="margin" w:x="28" w:y="10546"/>
        <w:rPr>
          <w:rStyle w:val="C23"/>
          <w:rtl w:val="0"/>
        </w:rPr>
      </w:pPr>
      <w:r>
        <w:rPr>
          <w:rStyle w:val="C23"/>
          <w:rtl w:val="0"/>
        </w:rPr>
        <w:t>Je třeba splnit obě kritéria.</w:t>
      </w:r>
    </w:p>
    <w:p>
      <w:pPr>
        <w:pStyle w:val="P23"/>
        <w:framePr w:w="10710" w:h="340" w:hRule="exact" w:wrap="none" w:vAnchor="page" w:hAnchor="margin" w:x="28" w:y="10982"/>
        <w:rPr>
          <w:rStyle w:val="C18"/>
          <w:rtl w:val="0"/>
        </w:rPr>
      </w:pPr>
      <w:r>
        <w:rPr>
          <w:rStyle w:val="C18"/>
          <w:rtl w:val="0"/>
        </w:rPr>
        <w:t>Inventarizace zásob v obchodně provozní jednotce</w:t>
      </w:r>
    </w:p>
    <w:p>
      <w:pPr>
        <w:pStyle w:val="P24"/>
        <w:framePr w:w="6713" w:h="376" w:hRule="exact" w:wrap="none" w:vAnchor="page" w:hAnchor="margin" w:x="45" w:y="11421"/>
        <w:rPr>
          <w:rStyle w:val="C3"/>
          <w:rtl w:val="0"/>
        </w:rPr>
      </w:pPr>
    </w:p>
    <w:p>
      <w:pPr>
        <w:pStyle w:val="P25"/>
        <w:framePr w:w="6661" w:h="249" w:hRule="exact" w:wrap="none" w:vAnchor="page" w:hAnchor="margin" w:x="71" w:y="11492"/>
        <w:rPr>
          <w:rStyle w:val="C19"/>
          <w:rtl w:val="0"/>
        </w:rPr>
      </w:pPr>
      <w:r>
        <w:rPr>
          <w:rStyle w:val="C19"/>
          <w:rtl w:val="0"/>
        </w:rPr>
        <w:t>Kritéria hodnocení</w:t>
      </w:r>
    </w:p>
    <w:p>
      <w:pPr>
        <w:pStyle w:val="P26"/>
        <w:framePr w:w="3918" w:h="376" w:hRule="exact" w:wrap="none" w:vAnchor="page" w:hAnchor="margin" w:x="6803" w:y="11421"/>
        <w:rPr>
          <w:rStyle w:val="C3"/>
          <w:rtl w:val="0"/>
        </w:rPr>
      </w:pPr>
    </w:p>
    <w:p>
      <w:pPr>
        <w:pStyle w:val="P27"/>
        <w:framePr w:w="3836" w:h="249" w:hRule="exact" w:wrap="none" w:vAnchor="page" w:hAnchor="margin" w:x="6859" w:y="11492"/>
        <w:rPr>
          <w:rStyle w:val="C20"/>
          <w:rtl w:val="0"/>
        </w:rPr>
      </w:pPr>
      <w:r>
        <w:rPr>
          <w:rStyle w:val="C20"/>
          <w:rtl w:val="0"/>
        </w:rPr>
        <w:t>Způsoby ověření</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a) Provést inventarizaci zásob podle zadaných kritérií a postupů</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a ústní ověření</w:t>
      </w:r>
    </w:p>
    <w:p>
      <w:pPr>
        <w:pStyle w:val="P16"/>
        <w:framePr w:w="6710" w:h="607" w:hRule="exact" w:wrap="none" w:vAnchor="page" w:hAnchor="margin" w:x="45" w:y="12173"/>
        <w:rPr>
          <w:rStyle w:val="C3"/>
          <w:rtl w:val="0"/>
        </w:rPr>
      </w:pPr>
    </w:p>
    <w:p>
      <w:pPr>
        <w:pStyle w:val="P17"/>
        <w:framePr w:w="6658" w:h="480" w:hRule="exact" w:wrap="none" w:vAnchor="page" w:hAnchor="margin" w:x="71" w:y="12229"/>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12173"/>
        <w:rPr>
          <w:rStyle w:val="C3"/>
          <w:rtl w:val="0"/>
        </w:rPr>
      </w:pPr>
    </w:p>
    <w:p>
      <w:pPr>
        <w:pStyle w:val="P31"/>
        <w:framePr w:w="3839" w:h="480" w:hRule="exact" w:wrap="none" w:vAnchor="page" w:hAnchor="margin" w:x="6856" w:y="12229"/>
        <w:rPr>
          <w:rStyle w:val="C22"/>
          <w:rtl w:val="0"/>
        </w:rPr>
      </w:pPr>
      <w:r>
        <w:rPr>
          <w:rStyle w:val="C22"/>
          <w:rtl w:val="0"/>
        </w:rPr>
        <w:t>Praktické předvedení a ústní ověření</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c) Odstranit nedostatky zjištěné inventurou v souladu s platnými předpisy</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 a ústní ověření</w:t>
      </w:r>
    </w:p>
    <w:p>
      <w:pPr>
        <w:pStyle w:val="P32"/>
        <w:framePr w:w="10710" w:h="248" w:hRule="exact" w:wrap="none" w:vAnchor="page" w:hAnchor="margin" w:x="28" w:y="13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17.6.2026 14:24:54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Popsat a předvést řešení různých konfliktních situací při komunikaci se zákazníkem s ohledem na věk a typ zákazníka, formu prodeje a sortiment zboží</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Komunikovat se zákazníky v cizím jazyce na základní úrovni</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16"/>
        <w:framePr w:w="6710" w:h="376" w:hRule="exact" w:wrap="none" w:vAnchor="page" w:hAnchor="margin" w:x="45" w:y="6957"/>
        <w:rPr>
          <w:rStyle w:val="C3"/>
          <w:rtl w:val="0"/>
        </w:rPr>
      </w:pPr>
    </w:p>
    <w:p>
      <w:pPr>
        <w:pStyle w:val="P17"/>
        <w:framePr w:w="6658" w:h="249" w:hRule="exact" w:wrap="none" w:vAnchor="page" w:hAnchor="margin" w:x="71" w:y="7013"/>
        <w:rPr>
          <w:rStyle w:val="C13"/>
          <w:rtl w:val="0"/>
        </w:rPr>
      </w:pPr>
      <w:r>
        <w:rPr>
          <w:rStyle w:val="C13"/>
          <w:rtl w:val="0"/>
        </w:rPr>
        <w:t>h) Kultivovaně komunikovat se zákazníkem v českém jazyce</w:t>
      </w:r>
    </w:p>
    <w:p>
      <w:pPr>
        <w:pStyle w:val="P30"/>
        <w:framePr w:w="3921" w:h="376" w:hRule="exact" w:wrap="none" w:vAnchor="page" w:hAnchor="margin" w:x="6800" w:y="6957"/>
        <w:rPr>
          <w:rStyle w:val="C3"/>
          <w:rtl w:val="0"/>
        </w:rPr>
      </w:pPr>
    </w:p>
    <w:p>
      <w:pPr>
        <w:pStyle w:val="P31"/>
        <w:framePr w:w="3839" w:h="249" w:hRule="exact" w:wrap="none" w:vAnchor="page" w:hAnchor="margin" w:x="6856" w:y="7013"/>
        <w:rPr>
          <w:rStyle w:val="C22"/>
          <w:rtl w:val="0"/>
        </w:rPr>
      </w:pPr>
      <w:r>
        <w:rPr>
          <w:rStyle w:val="C22"/>
          <w:rtl w:val="0"/>
        </w:rPr>
        <w:t>Praktické předvedení a ústní ověření</w:t>
      </w:r>
    </w:p>
    <w:p>
      <w:pPr>
        <w:pStyle w:val="P12"/>
        <w:framePr w:w="6710" w:h="376" w:hRule="exact" w:wrap="none" w:vAnchor="page" w:hAnchor="margin" w:x="45" w:y="7334"/>
        <w:rPr>
          <w:rStyle w:val="C3"/>
          <w:rtl w:val="0"/>
        </w:rPr>
      </w:pPr>
    </w:p>
    <w:p>
      <w:pPr>
        <w:pStyle w:val="P13"/>
        <w:framePr w:w="6658" w:h="249" w:hRule="exact" w:wrap="none" w:vAnchor="page" w:hAnchor="margin" w:x="71" w:y="7390"/>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34"/>
        <w:rPr>
          <w:rStyle w:val="C3"/>
          <w:rtl w:val="0"/>
        </w:rPr>
      </w:pPr>
    </w:p>
    <w:p>
      <w:pPr>
        <w:pStyle w:val="P29"/>
        <w:framePr w:w="3839" w:h="249" w:hRule="exact" w:wrap="none" w:vAnchor="page" w:hAnchor="margin" w:x="6856" w:y="7390"/>
        <w:rPr>
          <w:rStyle w:val="C21"/>
          <w:rtl w:val="0"/>
        </w:rPr>
      </w:pPr>
      <w:r>
        <w:rPr>
          <w:rStyle w:val="C21"/>
          <w:rtl w:val="0"/>
        </w:rPr>
        <w:t>Praktické předvedení a ústní ověření</w:t>
      </w:r>
    </w:p>
    <w:p>
      <w:pPr>
        <w:pStyle w:val="P16"/>
        <w:framePr w:w="6710" w:h="376" w:hRule="exact" w:wrap="none" w:vAnchor="page" w:hAnchor="margin" w:x="45" w:y="7710"/>
        <w:rPr>
          <w:rStyle w:val="C3"/>
          <w:rtl w:val="0"/>
        </w:rPr>
      </w:pPr>
    </w:p>
    <w:p>
      <w:pPr>
        <w:pStyle w:val="P17"/>
        <w:framePr w:w="6658" w:h="249" w:hRule="exact" w:wrap="none" w:vAnchor="page" w:hAnchor="margin" w:x="71" w:y="7766"/>
        <w:rPr>
          <w:rStyle w:val="C13"/>
          <w:rtl w:val="0"/>
        </w:rPr>
      </w:pPr>
      <w:r>
        <w:rPr>
          <w:rStyle w:val="C13"/>
          <w:rtl w:val="0"/>
        </w:rPr>
        <w:t>j) Dodržovat pravidla úspěšného prodeje při komunikaci se zákazníkem</w:t>
      </w:r>
    </w:p>
    <w:p>
      <w:pPr>
        <w:pStyle w:val="P30"/>
        <w:framePr w:w="3921" w:h="376" w:hRule="exact" w:wrap="none" w:vAnchor="page" w:hAnchor="margin" w:x="6800" w:y="7710"/>
        <w:rPr>
          <w:rStyle w:val="C3"/>
          <w:rtl w:val="0"/>
        </w:rPr>
      </w:pPr>
    </w:p>
    <w:p>
      <w:pPr>
        <w:pStyle w:val="P31"/>
        <w:framePr w:w="3839" w:h="249" w:hRule="exact" w:wrap="none" w:vAnchor="page" w:hAnchor="margin" w:x="6856" w:y="7766"/>
        <w:rPr>
          <w:rStyle w:val="C22"/>
          <w:rtl w:val="0"/>
        </w:rPr>
      </w:pPr>
      <w:r>
        <w:rPr>
          <w:rStyle w:val="C22"/>
          <w:rtl w:val="0"/>
        </w:rPr>
        <w:t>Praktické předvedení a ústní ověření</w:t>
      </w:r>
    </w:p>
    <w:p>
      <w:pPr>
        <w:pStyle w:val="P32"/>
        <w:framePr w:w="10710" w:h="248" w:hRule="exact" w:wrap="none" w:vAnchor="page" w:hAnchor="margin" w:x="28" w:y="8199"/>
        <w:rPr>
          <w:rStyle w:val="C23"/>
          <w:rtl w:val="0"/>
        </w:rPr>
      </w:pPr>
      <w:r>
        <w:rPr>
          <w:rStyle w:val="C23"/>
          <w:rtl w:val="0"/>
        </w:rPr>
        <w:t>Je třeba splnit všechna kritéria.</w:t>
      </w:r>
    </w:p>
    <w:p>
      <w:pPr>
        <w:pStyle w:val="P23"/>
        <w:framePr w:w="10710" w:h="340" w:hRule="exact" w:wrap="none" w:vAnchor="page" w:hAnchor="margin" w:x="28" w:y="8635"/>
        <w:rPr>
          <w:rStyle w:val="C18"/>
          <w:rtl w:val="0"/>
        </w:rPr>
      </w:pPr>
      <w:r>
        <w:rPr>
          <w:rStyle w:val="C18"/>
          <w:rtl w:val="0"/>
        </w:rPr>
        <w:t>Orientace v příslušné oborové legislativě</w:t>
      </w:r>
    </w:p>
    <w:p>
      <w:pPr>
        <w:pStyle w:val="P24"/>
        <w:framePr w:w="6713" w:h="376" w:hRule="exact" w:wrap="none" w:vAnchor="page" w:hAnchor="margin" w:x="45" w:y="9074"/>
        <w:rPr>
          <w:rStyle w:val="C3"/>
          <w:rtl w:val="0"/>
        </w:rPr>
      </w:pPr>
    </w:p>
    <w:p>
      <w:pPr>
        <w:pStyle w:val="P25"/>
        <w:framePr w:w="6661" w:h="249" w:hRule="exact" w:wrap="none" w:vAnchor="page" w:hAnchor="margin" w:x="71" w:y="9145"/>
        <w:rPr>
          <w:rStyle w:val="C19"/>
          <w:rtl w:val="0"/>
        </w:rPr>
      </w:pPr>
      <w:r>
        <w:rPr>
          <w:rStyle w:val="C19"/>
          <w:rtl w:val="0"/>
        </w:rPr>
        <w:t>Kritéria hodnocení</w:t>
      </w:r>
    </w:p>
    <w:p>
      <w:pPr>
        <w:pStyle w:val="P26"/>
        <w:framePr w:w="3918" w:h="376" w:hRule="exact" w:wrap="none" w:vAnchor="page" w:hAnchor="margin" w:x="6803" w:y="9074"/>
        <w:rPr>
          <w:rStyle w:val="C3"/>
          <w:rtl w:val="0"/>
        </w:rPr>
      </w:pPr>
    </w:p>
    <w:p>
      <w:pPr>
        <w:pStyle w:val="P27"/>
        <w:framePr w:w="3836" w:h="249" w:hRule="exact" w:wrap="none" w:vAnchor="page" w:hAnchor="margin" w:x="6859" w:y="9145"/>
        <w:rPr>
          <w:rStyle w:val="C20"/>
          <w:rtl w:val="0"/>
        </w:rPr>
      </w:pPr>
      <w:r>
        <w:rPr>
          <w:rStyle w:val="C20"/>
          <w:rtl w:val="0"/>
        </w:rPr>
        <w:t>Způsoby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a) Uvést zdroje přístupu k potřebné legislativě v elektronické nebo tištěné podobě</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Praktické předvedení a ústní ověření</w:t>
      </w:r>
    </w:p>
    <w:p>
      <w:pPr>
        <w:pStyle w:val="P16"/>
        <w:framePr w:w="6710" w:h="607" w:hRule="exact" w:wrap="none" w:vAnchor="page" w:hAnchor="margin" w:x="45" w:y="10057"/>
        <w:rPr>
          <w:rStyle w:val="C3"/>
          <w:rtl w:val="0"/>
        </w:rPr>
      </w:pPr>
    </w:p>
    <w:p>
      <w:pPr>
        <w:pStyle w:val="P17"/>
        <w:framePr w:w="6658" w:h="480" w:hRule="exact" w:wrap="none" w:vAnchor="page" w:hAnchor="margin" w:x="71" w:y="10113"/>
        <w:rPr>
          <w:rStyle w:val="C13"/>
          <w:rtl w:val="0"/>
        </w:rPr>
      </w:pPr>
      <w:r>
        <w:rPr>
          <w:rStyle w:val="C13"/>
          <w:rtl w:val="0"/>
        </w:rPr>
        <w:t>b) Vyjmenovat a charakterizovat tři hlavní kontrolní orgány včetně jejich profesního zaměření</w:t>
      </w:r>
    </w:p>
    <w:p>
      <w:pPr>
        <w:pStyle w:val="P30"/>
        <w:framePr w:w="3921" w:h="607" w:hRule="exact" w:wrap="none" w:vAnchor="page" w:hAnchor="margin" w:x="6800" w:y="10057"/>
        <w:rPr>
          <w:rStyle w:val="C3"/>
          <w:rtl w:val="0"/>
        </w:rPr>
      </w:pPr>
    </w:p>
    <w:p>
      <w:pPr>
        <w:pStyle w:val="P31"/>
        <w:framePr w:w="3839" w:h="480" w:hRule="exact" w:wrap="none" w:vAnchor="page" w:hAnchor="margin" w:x="6856" w:y="10113"/>
        <w:rPr>
          <w:rStyle w:val="C22"/>
          <w:rtl w:val="0"/>
        </w:rPr>
      </w:pPr>
      <w:r>
        <w:rPr>
          <w:rStyle w:val="C22"/>
          <w:rtl w:val="0"/>
        </w:rPr>
        <w:t>Ústní ověření</w:t>
      </w:r>
    </w:p>
    <w:p>
      <w:pPr>
        <w:pStyle w:val="P12"/>
        <w:framePr w:w="6710" w:h="607" w:hRule="exact" w:wrap="none" w:vAnchor="page" w:hAnchor="margin" w:x="45" w:y="10664"/>
        <w:rPr>
          <w:rStyle w:val="C3"/>
          <w:rtl w:val="0"/>
        </w:rPr>
      </w:pPr>
    </w:p>
    <w:p>
      <w:pPr>
        <w:pStyle w:val="P13"/>
        <w:framePr w:w="6658" w:h="480" w:hRule="exact" w:wrap="none" w:vAnchor="page" w:hAnchor="margin" w:x="71" w:y="10720"/>
        <w:rPr>
          <w:rStyle w:val="C11"/>
          <w:rtl w:val="0"/>
        </w:rPr>
      </w:pPr>
      <w:r>
        <w:rPr>
          <w:rStyle w:val="C11"/>
          <w:rtl w:val="0"/>
        </w:rPr>
        <w:t>c) Prokázat znalost BOZP a PO, kontroly a opatření kritických bodů - HACCP</w:t>
      </w:r>
    </w:p>
    <w:p>
      <w:pPr>
        <w:pStyle w:val="P28"/>
        <w:framePr w:w="3921" w:h="607" w:hRule="exact" w:wrap="none" w:vAnchor="page" w:hAnchor="margin" w:x="6800" w:y="10664"/>
        <w:rPr>
          <w:rStyle w:val="C3"/>
          <w:rtl w:val="0"/>
        </w:rPr>
      </w:pPr>
    </w:p>
    <w:p>
      <w:pPr>
        <w:pStyle w:val="P29"/>
        <w:framePr w:w="3839" w:h="480" w:hRule="exact" w:wrap="none" w:vAnchor="page" w:hAnchor="margin" w:x="6856" w:y="10720"/>
        <w:rPr>
          <w:rStyle w:val="C21"/>
          <w:rtl w:val="0"/>
        </w:rPr>
      </w:pPr>
      <w:r>
        <w:rPr>
          <w:rStyle w:val="C21"/>
          <w:rtl w:val="0"/>
        </w:rPr>
        <w:t>Praktické předvedení a ústní ověření</w:t>
      </w:r>
    </w:p>
    <w:p>
      <w:pPr>
        <w:pStyle w:val="P32"/>
        <w:framePr w:w="10710" w:h="248" w:hRule="exact" w:wrap="none" w:vAnchor="page" w:hAnchor="margin" w:x="28" w:y="11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17.6.2026 14:24:54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http://katalog.nsp.cz/zdravotniPodminky.aspx?id_jp=102792).</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Bližší 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Připravit zboží k nabídce a prodeji, kritérium d)</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ale nemusí probíhat v potravinářském provozu. V případě, že zkouška bude probíhat v potravinářském provozu, je nutné dodržovat předpisy spojené s manipulací s potravinami, zásady hygieny a uchazeč musí ke zkoušce předložit platný zdravotní průkaz.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Jednání ve styku se zákazníky, obchodními partnery a kontrolními orgány v souladu s platnou legislativou, kritérium f)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potřeby ověření kompetence, vybere jeden z následujících scénářů: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dítě s lístečkem, na kterém je napsáno zboží k nákupu</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maminka s kočárkem bez nákupního vozíku</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muž, žena nebo mladiství bez nákupního vozíku</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špatně vidící důchodce</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zákazník vyžadující reklamaci zboží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zloděj přistižený při krádeži</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autorizavané osoby.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i praktické činnosti,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součástí materiálních a technických předpokladů.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ústně komunikovat se zákazníkem v cizím jazyce na základní úrovni (úroveň A2, dle klasifikace Společného evropského referenčního rámce pro jazyky) bude prokázána takto: uchazeč s dvoutýdenním předstihem před zkouškou sdělí cizí jazyk, ve kterém bude ověřována jazyková způsobilost. Je-li uchazeč držitelem platného certifikátu alespoň úrovně A2, je možné toto kritérium považovat za splněné. Ústní ověření by mělo trvat minimálně 5 a maximálně 10 minut.</w:t>
      </w:r>
    </w:p>
    <w:p>
      <w:pPr>
        <w:pStyle w:val="P33"/>
        <w:framePr w:w="10766" w:h="2072" w:hRule="exact" w:wrap="none" w:vAnchor="page" w:hAnchor="margin" w:x="0" w:y="11331"/>
        <w:rPr>
          <w:rStyle w:val="C3"/>
          <w:rtl w:val="0"/>
        </w:rPr>
      </w:pPr>
    </w:p>
    <w:p>
      <w:pPr>
        <w:pStyle w:val="P35"/>
        <w:framePr w:w="10710" w:h="340" w:hRule="exact" w:wrap="none" w:vAnchor="page" w:hAnchor="margin" w:x="28" w:y="11331"/>
        <w:rPr>
          <w:rStyle w:val="C25"/>
          <w:rtl w:val="0"/>
        </w:rPr>
      </w:pPr>
      <w:r>
        <w:rPr>
          <w:rStyle w:val="C25"/>
          <w:rtl w:val="0"/>
        </w:rPr>
        <w:t>Výsledné hodnocení</w:t>
      </w:r>
    </w:p>
    <w:p>
      <w:pPr>
        <w:keepNext w:val="0"/>
        <w:keepLines w:val="0"/>
        <w:framePr w:w="10766" w:h="1732"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3" w:hRule="exact" w:wrap="none" w:vAnchor="page" w:hAnchor="margin" w:x="0" w:y="13631"/>
        <w:rPr>
          <w:rStyle w:val="C3"/>
          <w:rtl w:val="0"/>
        </w:rPr>
      </w:pPr>
    </w:p>
    <w:p>
      <w:pPr>
        <w:pStyle w:val="P35"/>
        <w:framePr w:w="10710" w:h="340" w:hRule="exact" w:wrap="none" w:vAnchor="page" w:hAnchor="margin" w:x="28" w:y="13631"/>
        <w:rPr>
          <w:rStyle w:val="C25"/>
          <w:rtl w:val="0"/>
        </w:rPr>
      </w:pPr>
      <w:r>
        <w:rPr>
          <w:rStyle w:val="C25"/>
          <w:rtl w:val="0"/>
        </w:rPr>
        <w:t>Počet zkoušejících</w:t>
      </w:r>
    </w:p>
    <w:p>
      <w:pPr>
        <w:keepNext w:val="0"/>
        <w:keepLines w:val="0"/>
        <w:framePr w:w="10766" w:h="1963"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63"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ověřování jazykových kompetencí: pokud autorizovaná osoba nemá kvalifikaci v příslušném cizím jazyce na úrovni magisterského studia (doloží diplom), nebo v daném jazyce nezískala a nedoložila certifikát úrovně minimálně B2 podle Společného evropského referenčního rámce pro jazyky, musí být při zkoušce přítomna také další osoba, která tyto kvalifikační požadavky splňuje.</w:t>
      </w:r>
    </w:p>
    <w:p>
      <w:pPr>
        <w:pStyle w:val="P21"/>
        <w:framePr w:w="7654" w:h="331" w:hRule="exact" w:wrap="none" w:vAnchor="page" w:hAnchor="margin" w:x="28" w:y="15940"/>
        <w:rPr>
          <w:rStyle w:val="C16"/>
          <w:rtl w:val="0"/>
        </w:rPr>
      </w:pPr>
      <w:r>
        <w:rPr>
          <w:rStyle w:val="C16"/>
          <w:rtl w:val="0"/>
        </w:rPr>
        <w:t>Prodavač, 17.6.2026 14:24:54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a střední vzdělání s maturitní zkouškou (v jiném oboru vzdělání) a alespoň 5 let praxe jako osoba odpovědná za řízení činností v oblasti prodeje zboží nebo ve funkci učitele odborných předmětů nebo odborného výcviku v oblasti obchodu ve spojitosti s nákupem zboží, odpovídající aktuálnímu obsahu příslušné profesní kvalifikace.</w:t>
      </w:r>
    </w:p>
    <w:p>
      <w:pPr>
        <w:keepNext w:val="0"/>
        <w:keepLines w:val="1"/>
        <w:framePr w:w="10766" w:h="942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v oblasti obchodu ve spojitosti s nákupem zboží, odpovídající aktuálnímu obsahu příslušné profesní kvalifikace.</w:t>
      </w:r>
    </w:p>
    <w:p>
      <w:pPr>
        <w:keepNext w:val="0"/>
        <w:keepLines w:val="1"/>
        <w:framePr w:w="10766" w:h="942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učitele praktického vyučování nebo učitele odborného výcviku v oblasti obchodu ve spojitosti s nákupem zboží, odpovídající aktuálnímu obsahu příslušné profesní kvalifikace.</w:t>
      </w:r>
    </w:p>
    <w:p>
      <w:pPr>
        <w:keepNext w:val="0"/>
        <w:keepLines w:val="1"/>
        <w:framePr w:w="10766" w:h="942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ekonomiku, obchod a služby + alespoň 5 let praxe jako osoba odpovědná za řízení činností v oblasti obchodního provozu nebo jako osoba ve funkci vedoucího úseku nebo provozu zahrnujícího pracoviště se skladováním a prodejem zboží nebo ve funkci učitele odborných předmětů nebo učitele praktického vyučování nebo učitele odborného výcviku v oblasti obchodu ve spojitosti s nákupem zboží, odpovídající aktuálnímu obsahu příslušné profesní kvalifikace.</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Prodavač, 17.6.2026 14:24:54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vybavení musí být minimálně v tomto rozsahu: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•prodejní prostory, ve kterých je umístěn pokladní box s pokladnou a platebním terminálem, prodejními regály a minimálně 30 kusů různých druhů zboží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•skladový prostor se skladovými regály a zbožím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s obslužným úsekem a váhou</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obchodním objednávkovým, prodejním a skladovým systémem, textovým, tabulkovým a databázovým programem (kancelářský balíček office) s možností připojení k internetu, včetně tiskárny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je dále nutno zajistit potřebné tiskopisy - výčetky hotovosti pokladny a trezoru, reklamační list, objednávkový list, dodací list, vystavenou fakturu, skladovou kartu, katalog zboží, zprávy HACCP, PO a BOZP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aranžování, papír, stuhy, nůžky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zkušebních prostor musí být i prostory pro písemnou přípravu</w:t>
      </w:r>
    </w:p>
    <w:p>
      <w:pPr>
        <w:pStyle w:val="P33"/>
        <w:framePr w:w="10766" w:h="1146"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Doba přípravy na zkoušku</w:t>
      </w:r>
    </w:p>
    <w:p>
      <w:pPr>
        <w:keepNext w:val="0"/>
        <w:keepLines w:val="0"/>
        <w:framePr w:w="10766" w:h="806"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Doba pro vykonání zkoušky</w:t>
      </w:r>
    </w:p>
    <w:p>
      <w:pPr>
        <w:keepNext w:val="0"/>
        <w:keepLines w:val="0"/>
        <w:framePr w:w="10766" w:h="80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Prodavač, 17.6.2026 14:24:54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obchod a služby neuvedené v přílohách 1 až 3 živnostenského zákona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w:t>
      </w:r>
    </w:p>
    <w:p>
      <w:pPr>
        <w:pStyle w:val="P21"/>
        <w:framePr w:w="7654" w:h="331" w:hRule="exact" w:wrap="none" w:vAnchor="page" w:hAnchor="margin" w:x="28" w:y="15940"/>
        <w:rPr>
          <w:rStyle w:val="C16"/>
          <w:rtl w:val="0"/>
        </w:rPr>
      </w:pPr>
      <w:r>
        <w:rPr>
          <w:rStyle w:val="C16"/>
          <w:rtl w:val="0"/>
        </w:rPr>
        <w:t>Prodavač, 17.6.2026 14:24:54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97EF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ED02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94B0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