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8788A" Type="http://schemas.openxmlformats.org/officeDocument/2006/relationships/officeDocument" Target="/word/document.xml" /><Relationship Id="coreR3328788A" Type="http://schemas.openxmlformats.org/package/2006/relationships/metadata/core-properties" Target="/docProps/core.xml" /><Relationship Id="customR332878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se slovním vysvětlením</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Propočítat hodnoty celého dodacího listu a jeho kontrola na soupisku dodacích listů a řešit případné rozdíly v ceně</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se slovním vysvětlením</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c) Přecenit zboží podle vnitřních předpisů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se slovním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d) Provést kontrolu denní tržby</w:t>
      </w:r>
    </w:p>
    <w:p>
      <w:pPr>
        <w:pStyle w:val="P31"/>
        <w:framePr w:w="3921" w:h="607" w:hRule="exact" w:wrap="none" w:vAnchor="page" w:hAnchor="margin" w:x="6800" w:y="7319"/>
        <w:rPr>
          <w:rStyle w:val="C3"/>
          <w:rtl w:val="0"/>
        </w:rPr>
      </w:pPr>
    </w:p>
    <w:p>
      <w:pPr>
        <w:pStyle w:val="P32"/>
        <w:framePr w:w="3839" w:h="480" w:hRule="exact" w:wrap="none" w:vAnchor="page" w:hAnchor="margin" w:x="6856" w:y="7375"/>
        <w:rPr>
          <w:rStyle w:val="C23"/>
          <w:rtl w:val="0"/>
        </w:rPr>
      </w:pPr>
      <w:r>
        <w:rPr>
          <w:rStyle w:val="C23"/>
          <w:rtl w:val="0"/>
        </w:rPr>
        <w:t>Praktické předvedení se slovním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e) Provést odvod tržby, popsat a vysvětlit princip vedení evidence trezoru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se slovním vysvětlením</w:t>
      </w:r>
    </w:p>
    <w:p>
      <w:pPr>
        <w:pStyle w:val="P30"/>
        <w:framePr w:w="10710" w:h="248" w:hRule="exact" w:wrap="none" w:vAnchor="page" w:hAnchor="margin" w:x="28" w:y="8646"/>
        <w:rPr>
          <w:rStyle w:val="C22"/>
          <w:rtl w:val="0"/>
        </w:rPr>
      </w:pPr>
      <w:r>
        <w:rPr>
          <w:rStyle w:val="C22"/>
          <w:rtl w:val="0"/>
        </w:rPr>
        <w:t>Je třeba splnit všechna kritéria.</w:t>
      </w:r>
    </w:p>
    <w:p>
      <w:pPr>
        <w:pStyle w:val="P23"/>
        <w:framePr w:w="10710" w:h="340" w:hRule="exact" w:wrap="none" w:vAnchor="page" w:hAnchor="margin" w:x="28" w:y="9082"/>
        <w:rPr>
          <w:rStyle w:val="C18"/>
          <w:rtl w:val="0"/>
        </w:rPr>
      </w:pPr>
      <w:r>
        <w:rPr>
          <w:rStyle w:val="C18"/>
          <w:rtl w:val="0"/>
        </w:rPr>
        <w:t>Přepočet cen zboží a služeb na cizí měnu při platbách na pokladnách</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Přepočítat cenu zboží na požadovanou měnu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 výpočet (s důrazem na přesnost)</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Manipulovat s cizí měnou na pokladně</w:t>
      </w:r>
    </w:p>
    <w:p>
      <w:pPr>
        <w:pStyle w:val="P31"/>
        <w:framePr w:w="3921" w:h="831" w:hRule="exact" w:wrap="none" w:vAnchor="page" w:hAnchor="margin" w:x="6800" w:y="10504"/>
        <w:rPr>
          <w:rStyle w:val="C3"/>
          <w:rtl w:val="0"/>
        </w:rPr>
      </w:pPr>
    </w:p>
    <w:p>
      <w:pPr>
        <w:pStyle w:val="P32"/>
        <w:framePr w:w="3839" w:h="704" w:hRule="exact" w:wrap="none" w:vAnchor="page" w:hAnchor="margin" w:x="6856" w:y="10560"/>
        <w:rPr>
          <w:rStyle w:val="C23"/>
          <w:rtl w:val="0"/>
        </w:rPr>
      </w:pPr>
      <w:r>
        <w:rPr>
          <w:rStyle w:val="C23"/>
          <w:rtl w:val="0"/>
        </w:rPr>
        <w:t>Praktické předvedení se slovním vysvětlením (s důrazem na znalost hodnot a ochranných prvků)</w:t>
      </w:r>
    </w:p>
    <w:p>
      <w:pPr>
        <w:pStyle w:val="P30"/>
        <w:framePr w:w="10710" w:h="248" w:hRule="exact" w:wrap="none" w:vAnchor="page" w:hAnchor="margin" w:x="28" w:y="11449"/>
        <w:rPr>
          <w:rStyle w:val="C22"/>
          <w:rtl w:val="0"/>
        </w:rPr>
      </w:pPr>
      <w:r>
        <w:rPr>
          <w:rStyle w:val="C22"/>
          <w:rtl w:val="0"/>
        </w:rPr>
        <w:t>Je třeba splnit obě kritéria.</w:t>
      </w:r>
    </w:p>
    <w:p>
      <w:pPr>
        <w:pStyle w:val="P23"/>
        <w:framePr w:w="10710" w:h="340" w:hRule="exact" w:wrap="none" w:vAnchor="page" w:hAnchor="margin" w:x="28" w:y="11884"/>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376" w:hRule="exact" w:wrap="none" w:vAnchor="page" w:hAnchor="margin" w:x="45" w:y="12700"/>
        <w:rPr>
          <w:rStyle w:val="C3"/>
          <w:rtl w:val="0"/>
        </w:rPr>
      </w:pPr>
    </w:p>
    <w:p>
      <w:pPr>
        <w:pStyle w:val="P13"/>
        <w:framePr w:w="6658" w:h="249" w:hRule="exact" w:wrap="none" w:vAnchor="page" w:hAnchor="margin" w:x="71" w:y="12756"/>
        <w:rPr>
          <w:rStyle w:val="C11"/>
          <w:rtl w:val="0"/>
        </w:rPr>
      </w:pPr>
      <w:r>
        <w:rPr>
          <w:rStyle w:val="C11"/>
          <w:rtl w:val="0"/>
        </w:rPr>
        <w:t>a) Vést evidenci o pohybu zboží na prodejně</w:t>
      </w:r>
    </w:p>
    <w:p>
      <w:pPr>
        <w:pStyle w:val="P28"/>
        <w:framePr w:w="3921" w:h="376" w:hRule="exact" w:wrap="none" w:vAnchor="page" w:hAnchor="margin" w:x="6800" w:y="12700"/>
        <w:rPr>
          <w:rStyle w:val="C3"/>
          <w:rtl w:val="0"/>
        </w:rPr>
      </w:pPr>
    </w:p>
    <w:p>
      <w:pPr>
        <w:pStyle w:val="P29"/>
        <w:framePr w:w="3839" w:h="249" w:hRule="exact" w:wrap="none" w:vAnchor="page" w:hAnchor="margin" w:x="6856" w:y="12756"/>
        <w:rPr>
          <w:rStyle w:val="C21"/>
          <w:rtl w:val="0"/>
        </w:rPr>
      </w:pPr>
      <w:r>
        <w:rPr>
          <w:rStyle w:val="C21"/>
          <w:rtl w:val="0"/>
        </w:rPr>
        <w:t>Praktické předvedení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Sledovat nabídku na zboží od dodavatelů</w:t>
      </w:r>
    </w:p>
    <w:p>
      <w:pPr>
        <w:pStyle w:val="P31"/>
        <w:framePr w:w="3921" w:h="607" w:hRule="exact" w:wrap="none" w:vAnchor="page" w:hAnchor="margin" w:x="6800" w:y="13076"/>
        <w:rPr>
          <w:rStyle w:val="C3"/>
          <w:rtl w:val="0"/>
        </w:rPr>
      </w:pPr>
    </w:p>
    <w:p>
      <w:pPr>
        <w:pStyle w:val="P32"/>
        <w:framePr w:w="3839" w:h="480" w:hRule="exact" w:wrap="none" w:vAnchor="page" w:hAnchor="margin" w:x="6856" w:y="13132"/>
        <w:rPr>
          <w:rStyle w:val="C23"/>
          <w:rtl w:val="0"/>
        </w:rPr>
      </w:pPr>
      <w:r>
        <w:rPr>
          <w:rStyle w:val="C23"/>
          <w:rtl w:val="0"/>
        </w:rPr>
        <w:t>Slovně s použitím katalogů a nabídkových listů</w:t>
      </w:r>
    </w:p>
    <w:p>
      <w:pPr>
        <w:pStyle w:val="P12"/>
        <w:framePr w:w="6710" w:h="607" w:hRule="exact" w:wrap="none" w:vAnchor="page" w:hAnchor="margin" w:x="45" w:y="13683"/>
        <w:rPr>
          <w:rStyle w:val="C3"/>
          <w:rtl w:val="0"/>
        </w:rPr>
      </w:pPr>
    </w:p>
    <w:p>
      <w:pPr>
        <w:pStyle w:val="P13"/>
        <w:framePr w:w="6658" w:h="480" w:hRule="exact" w:wrap="none" w:vAnchor="page" w:hAnchor="margin" w:x="71" w:y="13739"/>
        <w:rPr>
          <w:rStyle w:val="C11"/>
          <w:rtl w:val="0"/>
        </w:rPr>
      </w:pPr>
      <w:r>
        <w:rPr>
          <w:rStyle w:val="C11"/>
          <w:rtl w:val="0"/>
        </w:rPr>
        <w:t>c) Připravit podklady pro objednávku zboží, komunikovat s dodavateli</w:t>
      </w:r>
    </w:p>
    <w:p>
      <w:pPr>
        <w:pStyle w:val="P28"/>
        <w:framePr w:w="3921" w:h="607" w:hRule="exact" w:wrap="none" w:vAnchor="page" w:hAnchor="margin" w:x="6800" w:y="13683"/>
        <w:rPr>
          <w:rStyle w:val="C3"/>
          <w:rtl w:val="0"/>
        </w:rPr>
      </w:pPr>
    </w:p>
    <w:p>
      <w:pPr>
        <w:pStyle w:val="P29"/>
        <w:framePr w:w="3839" w:h="480" w:hRule="exact" w:wrap="none" w:vAnchor="page" w:hAnchor="margin" w:x="6856" w:y="13739"/>
        <w:rPr>
          <w:rStyle w:val="C21"/>
          <w:rtl w:val="0"/>
        </w:rPr>
      </w:pPr>
      <w:r>
        <w:rPr>
          <w:rStyle w:val="C21"/>
          <w:rtl w:val="0"/>
        </w:rPr>
        <w:t>Praktické předvedení se slovním vysvětlením</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d) Sestavit objednávku na zboží, jednat s dodavateli</w:t>
      </w:r>
    </w:p>
    <w:p>
      <w:pPr>
        <w:pStyle w:val="P31"/>
        <w:framePr w:w="3921" w:h="607" w:hRule="exact" w:wrap="none" w:vAnchor="page" w:hAnchor="margin" w:x="6800" w:y="14290"/>
        <w:rPr>
          <w:rStyle w:val="C3"/>
          <w:rtl w:val="0"/>
        </w:rPr>
      </w:pPr>
    </w:p>
    <w:p>
      <w:pPr>
        <w:pStyle w:val="P32"/>
        <w:framePr w:w="3839" w:h="480" w:hRule="exact" w:wrap="none" w:vAnchor="page" w:hAnchor="margin" w:x="6856" w:y="14346"/>
        <w:rPr>
          <w:rStyle w:val="C23"/>
          <w:rtl w:val="0"/>
        </w:rPr>
      </w:pPr>
      <w:r>
        <w:rPr>
          <w:rStyle w:val="C23"/>
          <w:rtl w:val="0"/>
        </w:rPr>
        <w:t>Praktické předvedení se slovním vysvětlením</w:t>
      </w:r>
    </w:p>
    <w:p>
      <w:pPr>
        <w:pStyle w:val="P30"/>
        <w:framePr w:w="10710" w:h="248" w:hRule="exact" w:wrap="none" w:vAnchor="page" w:hAnchor="margin" w:x="28" w:y="1501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zákazníkovi informace ve spojitosti s prodejní dokumentací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Inventarizace zásob v obchodně provozní jednotce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fyzický stav zásob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 metrologicky</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3"/>
          <w:rtl w:val="0"/>
        </w:rPr>
      </w:pPr>
      <w:r>
        <w:rPr>
          <w:rStyle w:val="C23"/>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Odstranit nedostatky zjištěné inventurou v souladu s platnými předpisy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se slovním vysvětlením</w:t>
      </w:r>
    </w:p>
    <w:p>
      <w:pPr>
        <w:pStyle w:val="P30"/>
        <w:framePr w:w="10710" w:h="248" w:hRule="exact" w:wrap="none" w:vAnchor="page" w:hAnchor="margin" w:x="28" w:y="7251"/>
        <w:rPr>
          <w:rStyle w:val="C22"/>
          <w:rtl w:val="0"/>
        </w:rPr>
      </w:pPr>
      <w:r>
        <w:rPr>
          <w:rStyle w:val="C22"/>
          <w:rtl w:val="0"/>
        </w:rPr>
        <w:t>Je třeba splnit všechna kritéria.</w:t>
      </w:r>
    </w:p>
    <w:p>
      <w:pPr>
        <w:pStyle w:val="P23"/>
        <w:framePr w:w="10710" w:h="340" w:hRule="exact" w:wrap="none" w:vAnchor="page" w:hAnchor="margin" w:x="28" w:y="7687"/>
        <w:rPr>
          <w:rStyle w:val="C18"/>
          <w:rtl w:val="0"/>
        </w:rPr>
      </w:pPr>
      <w:r>
        <w:rPr>
          <w:rStyle w:val="C18"/>
          <w:rtl w:val="0"/>
        </w:rPr>
        <w:t>Nabídka prodávaného zboží dle sortimentu s odbornou poradenskou službou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se slovním vysvětlením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9109"/>
        <w:rPr>
          <w:rStyle w:val="C3"/>
          <w:rtl w:val="0"/>
        </w:rPr>
      </w:pPr>
    </w:p>
    <w:p>
      <w:pPr>
        <w:pStyle w:val="P32"/>
        <w:framePr w:w="3839" w:h="480" w:hRule="exact" w:wrap="none" w:vAnchor="page" w:hAnchor="margin" w:x="6856" w:y="9165"/>
        <w:rPr>
          <w:rStyle w:val="C23"/>
          <w:rtl w:val="0"/>
        </w:rPr>
      </w:pPr>
      <w:r>
        <w:rPr>
          <w:rStyle w:val="C23"/>
          <w:rtl w:val="0"/>
        </w:rPr>
        <w:t>Praktické předvedení se slovním vysvětlením</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se slovním vysvětlením</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10323"/>
        <w:rPr>
          <w:rStyle w:val="C3"/>
          <w:rtl w:val="0"/>
        </w:rPr>
      </w:pPr>
    </w:p>
    <w:p>
      <w:pPr>
        <w:pStyle w:val="P32"/>
        <w:framePr w:w="3839" w:h="480" w:hRule="exact" w:wrap="none" w:vAnchor="page" w:hAnchor="margin" w:x="6856" w:y="10379"/>
        <w:rPr>
          <w:rStyle w:val="C23"/>
          <w:rtl w:val="0"/>
        </w:rPr>
      </w:pPr>
      <w:r>
        <w:rPr>
          <w:rStyle w:val="C23"/>
          <w:rtl w:val="0"/>
        </w:rPr>
        <w:t>Slovně</w:t>
      </w:r>
    </w:p>
    <w:p>
      <w:pPr>
        <w:pStyle w:val="P30"/>
        <w:framePr w:w="10710" w:h="248" w:hRule="exact" w:wrap="none" w:vAnchor="page" w:hAnchor="margin" w:x="28" w:y="1104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objednávku na zboží od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Vyskladnit zboží zákazníkovi podle dodaných podkladů (prodejka)</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Senzoricky zkontrolovat stav obalů vydávaného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Vést základní evidenci ve skladu, vyplňovat příslušné tiskopisy písemnou nebo elektronickou formou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se slovním vysvětlením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Vyhotovit dokumenty spojené s objednávkou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Písemně</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Evidovat objednávky</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3"/>
          <w:rtl w:val="0"/>
        </w:rPr>
      </w:pPr>
      <w:r>
        <w:rPr>
          <w:rStyle w:val="C23"/>
          <w:rtl w:val="0"/>
        </w:rPr>
        <w:t>Praktické předvedení se slovním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Pracovat se softwarovým vybavením pro zajištění objednávek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se slovním vysvětlením</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Zorganizovat dodání zboží zákazníkovi ze skladu</w:t>
      </w:r>
    </w:p>
    <w:p>
      <w:pPr>
        <w:pStyle w:val="P31"/>
        <w:framePr w:w="3921" w:h="376" w:hRule="exact" w:wrap="none" w:vAnchor="page" w:hAnchor="margin" w:x="6800" w:y="6987"/>
        <w:rPr>
          <w:rStyle w:val="C3"/>
          <w:rtl w:val="0"/>
        </w:rPr>
      </w:pPr>
    </w:p>
    <w:p>
      <w:pPr>
        <w:pStyle w:val="P32"/>
        <w:framePr w:w="3839" w:h="249" w:hRule="exact" w:wrap="none" w:vAnchor="page" w:hAnchor="margin" w:x="6856" w:y="7043"/>
        <w:rPr>
          <w:rStyle w:val="C23"/>
          <w:rtl w:val="0"/>
        </w:rPr>
      </w:pPr>
      <w:r>
        <w:rPr>
          <w:rStyle w:val="C23"/>
          <w:rtl w:val="0"/>
        </w:rPr>
        <w:t>Prakticky</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Balit zboží způsobem odpovídajícím druhu a vlastnostem zboží, včetně dárkového způsobu, nebo podle přání zákazníka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30"/>
        <w:framePr w:w="10710" w:h="248" w:hRule="exact" w:wrap="none" w:vAnchor="page" w:hAnchor="margin" w:x="28" w:y="8084"/>
        <w:rPr>
          <w:rStyle w:val="C22"/>
          <w:rtl w:val="0"/>
        </w:rPr>
      </w:pPr>
      <w:r>
        <w:rPr>
          <w:rStyle w:val="C22"/>
          <w:rtl w:val="0"/>
        </w:rPr>
        <w:t>Je třeba splnit všechna kritéria.</w:t>
      </w:r>
    </w:p>
    <w:p>
      <w:pPr>
        <w:pStyle w:val="P23"/>
        <w:framePr w:w="10710" w:h="547" w:hRule="exact" w:wrap="none" w:vAnchor="page" w:hAnchor="margin" w:x="28" w:y="8519"/>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9166"/>
        <w:rPr>
          <w:rStyle w:val="C3"/>
          <w:rtl w:val="0"/>
        </w:rPr>
      </w:pPr>
    </w:p>
    <w:p>
      <w:pPr>
        <w:pStyle w:val="P25"/>
        <w:framePr w:w="6661" w:h="249" w:hRule="exact" w:wrap="none" w:vAnchor="page" w:hAnchor="margin" w:x="71" w:y="9237"/>
        <w:rPr>
          <w:rStyle w:val="C19"/>
          <w:rtl w:val="0"/>
        </w:rPr>
      </w:pPr>
      <w:r>
        <w:rPr>
          <w:rStyle w:val="C19"/>
          <w:rtl w:val="0"/>
        </w:rPr>
        <w:t>Kritéria hodnocení</w:t>
      </w:r>
    </w:p>
    <w:p>
      <w:pPr>
        <w:pStyle w:val="P26"/>
        <w:framePr w:w="3918" w:h="376" w:hRule="exact" w:wrap="none" w:vAnchor="page" w:hAnchor="margin" w:x="6803" w:y="9166"/>
        <w:rPr>
          <w:rStyle w:val="C3"/>
          <w:rtl w:val="0"/>
        </w:rPr>
      </w:pPr>
    </w:p>
    <w:p>
      <w:pPr>
        <w:pStyle w:val="P27"/>
        <w:framePr w:w="3836" w:h="249" w:hRule="exact" w:wrap="none" w:vAnchor="page" w:hAnchor="margin" w:x="6859" w:y="9237"/>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Zvolit způsob platby na pokladně</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se slovním vysvětlením</w:t>
      </w:r>
    </w:p>
    <w:p>
      <w:pPr>
        <w:pStyle w:val="P16"/>
        <w:framePr w:w="6710" w:h="831" w:hRule="exact" w:wrap="none" w:vAnchor="page" w:hAnchor="margin" w:x="45" w:y="10149"/>
        <w:rPr>
          <w:rStyle w:val="C3"/>
          <w:rtl w:val="0"/>
        </w:rPr>
      </w:pPr>
    </w:p>
    <w:p>
      <w:pPr>
        <w:pStyle w:val="P17"/>
        <w:framePr w:w="6658" w:h="704" w:hRule="exact" w:wrap="none" w:vAnchor="page" w:hAnchor="margin" w:x="71" w:y="10205"/>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1"/>
        <w:framePr w:w="3921" w:h="831" w:hRule="exact" w:wrap="none" w:vAnchor="page" w:hAnchor="margin" w:x="6800" w:y="10149"/>
        <w:rPr>
          <w:rStyle w:val="C3"/>
          <w:rtl w:val="0"/>
        </w:rPr>
      </w:pPr>
    </w:p>
    <w:p>
      <w:pPr>
        <w:pStyle w:val="P32"/>
        <w:framePr w:w="3839" w:h="704" w:hRule="exact" w:wrap="none" w:vAnchor="page" w:hAnchor="margin" w:x="6856" w:y="10205"/>
        <w:rPr>
          <w:rStyle w:val="C23"/>
          <w:rtl w:val="0"/>
        </w:rPr>
      </w:pPr>
      <w:r>
        <w:rPr>
          <w:rStyle w:val="C23"/>
          <w:rtl w:val="0"/>
        </w:rPr>
        <w:t>Praktické předvedení se slovním vysvětlením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Praktické předvedení se slovním vysvětlením</w:t>
      </w:r>
    </w:p>
    <w:p>
      <w:pPr>
        <w:pStyle w:val="P16"/>
        <w:framePr w:w="6710" w:h="607" w:hRule="exact" w:wrap="none" w:vAnchor="page" w:hAnchor="margin" w:x="45" w:y="11811"/>
        <w:rPr>
          <w:rStyle w:val="C3"/>
          <w:rtl w:val="0"/>
        </w:rPr>
      </w:pPr>
    </w:p>
    <w:p>
      <w:pPr>
        <w:pStyle w:val="P17"/>
        <w:framePr w:w="6658" w:h="480" w:hRule="exact" w:wrap="none" w:vAnchor="page" w:hAnchor="margin" w:x="71" w:y="11867"/>
        <w:rPr>
          <w:rStyle w:val="C13"/>
          <w:rtl w:val="0"/>
        </w:rPr>
      </w:pPr>
      <w:r>
        <w:rPr>
          <w:rStyle w:val="C13"/>
          <w:rtl w:val="0"/>
        </w:rPr>
        <w:t>d) Evidovat doklady o bezhotovostních platbách a platbách ceninami</w:t>
      </w:r>
    </w:p>
    <w:p>
      <w:pPr>
        <w:pStyle w:val="P31"/>
        <w:framePr w:w="3921" w:h="607" w:hRule="exact" w:wrap="none" w:vAnchor="page" w:hAnchor="margin" w:x="6800" w:y="11811"/>
        <w:rPr>
          <w:rStyle w:val="C3"/>
          <w:rtl w:val="0"/>
        </w:rPr>
      </w:pPr>
    </w:p>
    <w:p>
      <w:pPr>
        <w:pStyle w:val="P32"/>
        <w:framePr w:w="3839" w:h="480" w:hRule="exact" w:wrap="none" w:vAnchor="page" w:hAnchor="margin" w:x="6856" w:y="11867"/>
        <w:rPr>
          <w:rStyle w:val="C23"/>
          <w:rtl w:val="0"/>
        </w:rPr>
      </w:pPr>
      <w:r>
        <w:rPr>
          <w:rStyle w:val="C23"/>
          <w:rtl w:val="0"/>
        </w:rPr>
        <w:t>Praktické předvedení se slovním vysvětlením</w:t>
      </w:r>
    </w:p>
    <w:p>
      <w:pPr>
        <w:pStyle w:val="P12"/>
        <w:framePr w:w="6710" w:h="376" w:hRule="exact" w:wrap="none" w:vAnchor="page" w:hAnchor="margin" w:x="45" w:y="12418"/>
        <w:rPr>
          <w:rStyle w:val="C3"/>
          <w:rtl w:val="0"/>
        </w:rPr>
      </w:pPr>
    </w:p>
    <w:p>
      <w:pPr>
        <w:pStyle w:val="P13"/>
        <w:framePr w:w="6658" w:h="249" w:hRule="exact" w:wrap="none" w:vAnchor="page" w:hAnchor="margin" w:x="71" w:y="12474"/>
        <w:rPr>
          <w:rStyle w:val="C11"/>
          <w:rtl w:val="0"/>
        </w:rPr>
      </w:pPr>
      <w:r>
        <w:rPr>
          <w:rStyle w:val="C11"/>
          <w:rtl w:val="0"/>
        </w:rPr>
        <w:t>e) Řešit vzniklé nedostatky při bezhotovostních i hotovostních platbách</w:t>
      </w:r>
    </w:p>
    <w:p>
      <w:pPr>
        <w:pStyle w:val="P28"/>
        <w:framePr w:w="3921" w:h="376" w:hRule="exact" w:wrap="none" w:vAnchor="page" w:hAnchor="margin" w:x="6800" w:y="12418"/>
        <w:rPr>
          <w:rStyle w:val="C3"/>
          <w:rtl w:val="0"/>
        </w:rPr>
      </w:pPr>
    </w:p>
    <w:p>
      <w:pPr>
        <w:pStyle w:val="P29"/>
        <w:framePr w:w="3839" w:h="249" w:hRule="exact" w:wrap="none" w:vAnchor="page" w:hAnchor="margin" w:x="6856" w:y="12474"/>
        <w:rPr>
          <w:rStyle w:val="C21"/>
          <w:rtl w:val="0"/>
        </w:rPr>
      </w:pPr>
      <w:r>
        <w:rPr>
          <w:rStyle w:val="C21"/>
          <w:rtl w:val="0"/>
        </w:rPr>
        <w:t>Slovně</w:t>
      </w:r>
    </w:p>
    <w:p>
      <w:pPr>
        <w:pStyle w:val="P16"/>
        <w:framePr w:w="6710" w:h="607" w:hRule="exact" w:wrap="none" w:vAnchor="page" w:hAnchor="margin" w:x="45" w:y="12794"/>
        <w:rPr>
          <w:rStyle w:val="C3"/>
          <w:rtl w:val="0"/>
        </w:rPr>
      </w:pPr>
    </w:p>
    <w:p>
      <w:pPr>
        <w:pStyle w:val="P17"/>
        <w:framePr w:w="6658" w:h="480" w:hRule="exact" w:wrap="none" w:vAnchor="page" w:hAnchor="margin" w:x="71" w:y="12850"/>
        <w:rPr>
          <w:rStyle w:val="C13"/>
          <w:rtl w:val="0"/>
        </w:rPr>
      </w:pPr>
      <w:r>
        <w:rPr>
          <w:rStyle w:val="C13"/>
          <w:rtl w:val="0"/>
        </w:rPr>
        <w:t>f) Vrácení DPH v případě vývozu zboží na žádost zákazníka podle platné legislativy</w:t>
      </w:r>
    </w:p>
    <w:p>
      <w:pPr>
        <w:pStyle w:val="P31"/>
        <w:framePr w:w="3921" w:h="607" w:hRule="exact" w:wrap="none" w:vAnchor="page" w:hAnchor="margin" w:x="6800" w:y="12794"/>
        <w:rPr>
          <w:rStyle w:val="C3"/>
          <w:rtl w:val="0"/>
        </w:rPr>
      </w:pPr>
    </w:p>
    <w:p>
      <w:pPr>
        <w:pStyle w:val="P32"/>
        <w:framePr w:w="3839" w:h="480" w:hRule="exact" w:wrap="none" w:vAnchor="page" w:hAnchor="margin" w:x="6856" w:y="12850"/>
        <w:rPr>
          <w:rStyle w:val="C23"/>
          <w:rtl w:val="0"/>
        </w:rPr>
      </w:pPr>
      <w:r>
        <w:rPr>
          <w:rStyle w:val="C23"/>
          <w:rtl w:val="0"/>
        </w:rPr>
        <w:t>Praktické předvedení se slovním vysvětlením</w:t>
      </w:r>
    </w:p>
    <w:p>
      <w:pPr>
        <w:pStyle w:val="P30"/>
        <w:framePr w:w="10710" w:h="248" w:hRule="exact" w:wrap="none" w:vAnchor="page" w:hAnchor="margin" w:x="28" w:y="1351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upravit prostor pro aranžování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Aranžovat zboží v prodejně a výkladní skříni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Manipulovat s aranžérským nářadím a pomůckami</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cenovky, popisky a grafické informace ke zboží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547" w:hRule="exact" w:wrap="none" w:vAnchor="page" w:hAnchor="margin" w:x="28" w:y="5861"/>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Provádět odběr a přejímku zásob podle sortimentu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se slovním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7491"/>
        <w:rPr>
          <w:rStyle w:val="C3"/>
          <w:rtl w:val="0"/>
        </w:rPr>
      </w:pPr>
    </w:p>
    <w:p>
      <w:pPr>
        <w:pStyle w:val="P32"/>
        <w:framePr w:w="3839" w:h="480" w:hRule="exact" w:wrap="none" w:vAnchor="page" w:hAnchor="margin" w:x="6856" w:y="7547"/>
        <w:rPr>
          <w:rStyle w:val="C23"/>
          <w:rtl w:val="0"/>
        </w:rPr>
      </w:pPr>
      <w:r>
        <w:rPr>
          <w:rStyle w:val="C23"/>
          <w:rtl w:val="0"/>
        </w:rPr>
        <w:t>Praktické předvedení se slovním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Skladovat a ošetřovat zásoby ve sféře oběhu v souladu s charakterem zásob (dodržování HACCP) podle sortimentu a podle zásad logistiky</w:t>
      </w:r>
    </w:p>
    <w:p>
      <w:pPr>
        <w:pStyle w:val="P31"/>
        <w:framePr w:w="3921" w:h="607" w:hRule="exact" w:wrap="none" w:vAnchor="page" w:hAnchor="margin" w:x="6800" w:y="8704"/>
        <w:rPr>
          <w:rStyle w:val="C3"/>
          <w:rtl w:val="0"/>
        </w:rPr>
      </w:pPr>
    </w:p>
    <w:p>
      <w:pPr>
        <w:pStyle w:val="P32"/>
        <w:framePr w:w="3839" w:h="480" w:hRule="exact" w:wrap="none" w:vAnchor="page" w:hAnchor="margin" w:x="6856" w:y="8760"/>
        <w:rPr>
          <w:rStyle w:val="C23"/>
          <w:rtl w:val="0"/>
        </w:rPr>
      </w:pPr>
      <w:r>
        <w:rPr>
          <w:rStyle w:val="C23"/>
          <w:rtl w:val="0"/>
        </w:rPr>
        <w:t>Praktické předvedení se slovním vysvětlením</w:t>
      </w:r>
    </w:p>
    <w:p>
      <w:pPr>
        <w:pStyle w:val="P12"/>
        <w:framePr w:w="6710" w:h="831" w:hRule="exact" w:wrap="none" w:vAnchor="page" w:hAnchor="margin" w:x="45" w:y="9311"/>
        <w:rPr>
          <w:rStyle w:val="C3"/>
          <w:rtl w:val="0"/>
        </w:rPr>
      </w:pPr>
    </w:p>
    <w:p>
      <w:pPr>
        <w:pStyle w:val="P13"/>
        <w:framePr w:w="6658" w:h="704" w:hRule="exact" w:wrap="none" w:vAnchor="page" w:hAnchor="margin" w:x="71" w:y="9367"/>
        <w:rPr>
          <w:rStyle w:val="C11"/>
          <w:rtl w:val="0"/>
        </w:rPr>
      </w:pPr>
      <w:r>
        <w:rPr>
          <w:rStyle w:val="C11"/>
          <w:rtl w:val="0"/>
        </w:rPr>
        <w:t>e) Manipulovat se zásobami, podle charakteru sortimentu v souladu s hygienickými a bezpečnostními předpisy, předpisy na ochranu životního prostředí</w:t>
      </w:r>
    </w:p>
    <w:p>
      <w:pPr>
        <w:pStyle w:val="P28"/>
        <w:framePr w:w="3921" w:h="831" w:hRule="exact" w:wrap="none" w:vAnchor="page" w:hAnchor="margin" w:x="6800" w:y="9311"/>
        <w:rPr>
          <w:rStyle w:val="C3"/>
          <w:rtl w:val="0"/>
        </w:rPr>
      </w:pPr>
    </w:p>
    <w:p>
      <w:pPr>
        <w:pStyle w:val="P29"/>
        <w:framePr w:w="3839" w:h="704" w:hRule="exact" w:wrap="none" w:vAnchor="page" w:hAnchor="margin" w:x="6856" w:y="9367"/>
        <w:rPr>
          <w:rStyle w:val="C21"/>
          <w:rtl w:val="0"/>
        </w:rPr>
      </w:pPr>
      <w:r>
        <w:rPr>
          <w:rStyle w:val="C21"/>
          <w:rtl w:val="0"/>
        </w:rPr>
        <w:t>Praktické předvedení</w:t>
      </w:r>
    </w:p>
    <w:p>
      <w:pPr>
        <w:pStyle w:val="P16"/>
        <w:framePr w:w="6710" w:h="607" w:hRule="exact" w:wrap="none" w:vAnchor="page" w:hAnchor="margin" w:x="45" w:y="10142"/>
        <w:rPr>
          <w:rStyle w:val="C3"/>
          <w:rtl w:val="0"/>
        </w:rPr>
      </w:pPr>
    </w:p>
    <w:p>
      <w:pPr>
        <w:pStyle w:val="P17"/>
        <w:framePr w:w="6658" w:h="480" w:hRule="exact" w:wrap="none" w:vAnchor="page" w:hAnchor="margin" w:x="71" w:y="10198"/>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10142"/>
        <w:rPr>
          <w:rStyle w:val="C3"/>
          <w:rtl w:val="0"/>
        </w:rPr>
      </w:pPr>
    </w:p>
    <w:p>
      <w:pPr>
        <w:pStyle w:val="P32"/>
        <w:framePr w:w="3839" w:h="480" w:hRule="exact" w:wrap="none" w:vAnchor="page" w:hAnchor="margin" w:x="6856" w:y="10198"/>
        <w:rPr>
          <w:rStyle w:val="C23"/>
          <w:rtl w:val="0"/>
        </w:rPr>
      </w:pPr>
      <w:r>
        <w:rPr>
          <w:rStyle w:val="C23"/>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g) Pracovat s doklady spojenými s pohybem zboží na provozovně</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 se slovním vysvětlením</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h) Vést evidenci a vyřizovat reklamace vůči dodavatelům</w:t>
      </w:r>
    </w:p>
    <w:p>
      <w:pPr>
        <w:pStyle w:val="P31"/>
        <w:framePr w:w="3921" w:h="376" w:hRule="exact" w:wrap="none" w:vAnchor="page" w:hAnchor="margin" w:x="6800" w:y="11356"/>
        <w:rPr>
          <w:rStyle w:val="C3"/>
          <w:rtl w:val="0"/>
        </w:rPr>
      </w:pPr>
    </w:p>
    <w:p>
      <w:pPr>
        <w:pStyle w:val="P32"/>
        <w:framePr w:w="3839" w:h="249" w:hRule="exact" w:wrap="none" w:vAnchor="page" w:hAnchor="margin" w:x="6856" w:y="11412"/>
        <w:rPr>
          <w:rStyle w:val="C23"/>
          <w:rtl w:val="0"/>
        </w:rPr>
      </w:pPr>
      <w:r>
        <w:rPr>
          <w:rStyle w:val="C23"/>
          <w:rtl w:val="0"/>
        </w:rPr>
        <w:t>Praktické předvedení</w:t>
      </w:r>
    </w:p>
    <w:p>
      <w:pPr>
        <w:pStyle w:val="P30"/>
        <w:framePr w:w="10710" w:h="248" w:hRule="exact" w:wrap="none" w:vAnchor="page" w:hAnchor="margin" w:x="28" w:y="1184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790"/>
        <w:rPr>
          <w:rStyle w:val="C3"/>
          <w:rtl w:val="0"/>
        </w:rPr>
      </w:pPr>
    </w:p>
    <w:p>
      <w:pPr>
        <w:pStyle w:val="P32"/>
        <w:framePr w:w="3839" w:h="704" w:hRule="exact" w:wrap="none" w:vAnchor="page" w:hAnchor="margin" w:x="6856" w:y="4846"/>
        <w:rPr>
          <w:rStyle w:val="C23"/>
          <w:rtl w:val="0"/>
        </w:rPr>
      </w:pPr>
      <w:r>
        <w:rPr>
          <w:rStyle w:val="C23"/>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6228"/>
        <w:rPr>
          <w:rStyle w:val="C3"/>
          <w:rtl w:val="0"/>
        </w:rPr>
      </w:pPr>
    </w:p>
    <w:p>
      <w:pPr>
        <w:pStyle w:val="P32"/>
        <w:framePr w:w="3839" w:h="480" w:hRule="exact" w:wrap="none" w:vAnchor="page" w:hAnchor="margin" w:x="6856" w:y="6284"/>
        <w:rPr>
          <w:rStyle w:val="C23"/>
          <w:rtl w:val="0"/>
        </w:rPr>
      </w:pPr>
      <w:r>
        <w:rPr>
          <w:rStyle w:val="C23"/>
          <w:rtl w:val="0"/>
        </w:rPr>
        <w:t>Praktické předvedení se slovním vysvětlením</w:t>
      </w:r>
    </w:p>
    <w:p>
      <w:pPr>
        <w:pStyle w:val="P30"/>
        <w:framePr w:w="10710" w:h="248" w:hRule="exact" w:wrap="none" w:vAnchor="page" w:hAnchor="margin" w:x="28" w:y="6948"/>
        <w:rPr>
          <w:rStyle w:val="C22"/>
          <w:rtl w:val="0"/>
        </w:rPr>
      </w:pPr>
      <w:r>
        <w:rPr>
          <w:rStyle w:val="C22"/>
          <w:rtl w:val="0"/>
        </w:rPr>
        <w:t>Je třeba splnit všechna kritéria.</w:t>
      </w:r>
    </w:p>
    <w:p>
      <w:pPr>
        <w:pStyle w:val="P23"/>
        <w:framePr w:w="10710" w:h="340" w:hRule="exact" w:wrap="none" w:vAnchor="page" w:hAnchor="margin" w:x="28" w:y="7384"/>
        <w:rPr>
          <w:rStyle w:val="C18"/>
          <w:rtl w:val="0"/>
        </w:rPr>
      </w:pPr>
      <w:r>
        <w:rPr>
          <w:rStyle w:val="C18"/>
          <w:rtl w:val="0"/>
        </w:rPr>
        <w:t>Příprava a úprava zboží k prodeji</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Vážit, měřit, označit zboží cenovkou</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Balit zboží odpovídajícím obalovým materiálem a vhodný technickým postupem, nebo podle přání zákazníka</w:t>
      </w:r>
    </w:p>
    <w:p>
      <w:pPr>
        <w:pStyle w:val="P31"/>
        <w:framePr w:w="3921" w:h="607" w:hRule="exact" w:wrap="none" w:vAnchor="page" w:hAnchor="margin" w:x="6800" w:y="8576"/>
        <w:rPr>
          <w:rStyle w:val="C3"/>
          <w:rtl w:val="0"/>
        </w:rPr>
      </w:pPr>
    </w:p>
    <w:p>
      <w:pPr>
        <w:pStyle w:val="P32"/>
        <w:framePr w:w="3839" w:h="480" w:hRule="exact" w:wrap="none" w:vAnchor="page" w:hAnchor="margin" w:x="6856" w:y="8632"/>
        <w:rPr>
          <w:rStyle w:val="C23"/>
          <w:rtl w:val="0"/>
        </w:rPr>
      </w:pPr>
      <w:r>
        <w:rPr>
          <w:rStyle w:val="C23"/>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účel kritických bodů , např. systému HACCP</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Slovně</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559"/>
        <w:rPr>
          <w:rStyle w:val="C3"/>
          <w:rtl w:val="0"/>
        </w:rPr>
      </w:pPr>
    </w:p>
    <w:p>
      <w:pPr>
        <w:pStyle w:val="P32"/>
        <w:framePr w:w="3839" w:h="704" w:hRule="exact" w:wrap="none" w:vAnchor="page" w:hAnchor="margin" w:x="6856" w:y="9615"/>
        <w:rPr>
          <w:rStyle w:val="C23"/>
          <w:rtl w:val="0"/>
        </w:rPr>
      </w:pPr>
      <w:r>
        <w:rPr>
          <w:rStyle w:val="C23"/>
          <w:rtl w:val="0"/>
        </w:rPr>
        <w:t>Praktické předvedení se slovním vysvětlením</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Praktické předvedení se slovním vysvětlením</w:t>
      </w:r>
    </w:p>
    <w:p>
      <w:pPr>
        <w:pStyle w:val="P30"/>
        <w:framePr w:w="10710" w:h="248" w:hRule="exact" w:wrap="none" w:vAnchor="page" w:hAnchor="margin" w:x="28" w:y="113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767"/>
        <w:rPr>
          <w:rStyle w:val="C3"/>
          <w:rtl w:val="0"/>
        </w:rPr>
      </w:pPr>
    </w:p>
    <w:p>
      <w:pPr>
        <w:pStyle w:val="P32"/>
        <w:framePr w:w="3839" w:h="480" w:hRule="exact" w:wrap="none" w:vAnchor="page" w:hAnchor="margin" w:x="6856" w:y="4823"/>
        <w:rPr>
          <w:rStyle w:val="C23"/>
          <w:rtl w:val="0"/>
        </w:rPr>
      </w:pPr>
      <w:r>
        <w:rPr>
          <w:rStyle w:val="C23"/>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1"/>
        <w:framePr w:w="3921" w:h="607" w:hRule="exact" w:wrap="none" w:vAnchor="page" w:hAnchor="margin" w:x="6800" w:y="5981"/>
        <w:rPr>
          <w:rStyle w:val="C3"/>
          <w:rtl w:val="0"/>
        </w:rPr>
      </w:pPr>
    </w:p>
    <w:p>
      <w:pPr>
        <w:pStyle w:val="P32"/>
        <w:framePr w:w="3839" w:h="480" w:hRule="exact" w:wrap="none" w:vAnchor="page" w:hAnchor="margin" w:x="6856" w:y="6037"/>
        <w:rPr>
          <w:rStyle w:val="C23"/>
          <w:rtl w:val="0"/>
        </w:rPr>
      </w:pPr>
      <w:r>
        <w:rPr>
          <w:rStyle w:val="C23"/>
          <w:rtl w:val="0"/>
        </w:rPr>
        <w:t>Praktické předvedení se slovním vysvětlením</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Komunikovat se zákazníky v cizím jazyce na základní úrovni</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Praktické předvedení se slovním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h) Kultivovaně komunikovat se zákazníkem v českém jazyce</w:t>
      </w:r>
    </w:p>
    <w:p>
      <w:pPr>
        <w:pStyle w:val="P31"/>
        <w:framePr w:w="3921" w:h="607" w:hRule="exact" w:wrap="none" w:vAnchor="page" w:hAnchor="margin" w:x="6800" w:y="7194"/>
        <w:rPr>
          <w:rStyle w:val="C3"/>
          <w:rtl w:val="0"/>
        </w:rPr>
      </w:pPr>
    </w:p>
    <w:p>
      <w:pPr>
        <w:pStyle w:val="P32"/>
        <w:framePr w:w="3839" w:h="480" w:hRule="exact" w:wrap="none" w:vAnchor="page" w:hAnchor="margin" w:x="6856" w:y="7250"/>
        <w:rPr>
          <w:rStyle w:val="C23"/>
          <w:rtl w:val="0"/>
        </w:rPr>
      </w:pPr>
      <w:r>
        <w:rPr>
          <w:rStyle w:val="C23"/>
          <w:rtl w:val="0"/>
        </w:rPr>
        <w:t>Praktické předvedení se slovním vysvětlením</w:t>
      </w:r>
    </w:p>
    <w:p>
      <w:pPr>
        <w:pStyle w:val="P12"/>
        <w:framePr w:w="6710" w:h="607" w:hRule="exact" w:wrap="none" w:vAnchor="page" w:hAnchor="margin" w:x="45" w:y="7801"/>
        <w:rPr>
          <w:rStyle w:val="C3"/>
          <w:rtl w:val="0"/>
        </w:rPr>
      </w:pPr>
    </w:p>
    <w:p>
      <w:pPr>
        <w:pStyle w:val="P13"/>
        <w:framePr w:w="6658" w:h="480" w:hRule="exact" w:wrap="none" w:vAnchor="page" w:hAnchor="margin" w:x="71" w:y="7857"/>
        <w:rPr>
          <w:rStyle w:val="C11"/>
          <w:rtl w:val="0"/>
        </w:rPr>
      </w:pPr>
      <w:r>
        <w:rPr>
          <w:rStyle w:val="C11"/>
          <w:rtl w:val="0"/>
        </w:rPr>
        <w:t>i) Profesionálně jednat s kontrolními orgány v souladu s platnou legislativou</w:t>
      </w:r>
    </w:p>
    <w:p>
      <w:pPr>
        <w:pStyle w:val="P28"/>
        <w:framePr w:w="3921" w:h="607" w:hRule="exact" w:wrap="none" w:vAnchor="page" w:hAnchor="margin" w:x="6800" w:y="7801"/>
        <w:rPr>
          <w:rStyle w:val="C3"/>
          <w:rtl w:val="0"/>
        </w:rPr>
      </w:pPr>
    </w:p>
    <w:p>
      <w:pPr>
        <w:pStyle w:val="P29"/>
        <w:framePr w:w="3839" w:h="480" w:hRule="exact" w:wrap="none" w:vAnchor="page" w:hAnchor="margin" w:x="6856" w:y="7857"/>
        <w:rPr>
          <w:rStyle w:val="C21"/>
          <w:rtl w:val="0"/>
        </w:rPr>
      </w:pPr>
      <w:r>
        <w:rPr>
          <w:rStyle w:val="C21"/>
          <w:rtl w:val="0"/>
        </w:rPr>
        <w:t>Praktické předvedení se slovním vysvětlením</w:t>
      </w:r>
    </w:p>
    <w:p>
      <w:pPr>
        <w:pStyle w:val="P16"/>
        <w:framePr w:w="6710" w:h="607" w:hRule="exact" w:wrap="none" w:vAnchor="page" w:hAnchor="margin" w:x="45" w:y="8408"/>
        <w:rPr>
          <w:rStyle w:val="C3"/>
          <w:rtl w:val="0"/>
        </w:rPr>
      </w:pPr>
    </w:p>
    <w:p>
      <w:pPr>
        <w:pStyle w:val="P17"/>
        <w:framePr w:w="6658" w:h="480" w:hRule="exact" w:wrap="none" w:vAnchor="page" w:hAnchor="margin" w:x="71" w:y="8464"/>
        <w:rPr>
          <w:rStyle w:val="C13"/>
          <w:rtl w:val="0"/>
        </w:rPr>
      </w:pPr>
      <w:r>
        <w:rPr>
          <w:rStyle w:val="C13"/>
          <w:rtl w:val="0"/>
        </w:rPr>
        <w:t>j) Dodržovat pravidla úspěšného prodeje při komunikaci se zákazníkem</w:t>
      </w:r>
    </w:p>
    <w:p>
      <w:pPr>
        <w:pStyle w:val="P31"/>
        <w:framePr w:w="3921" w:h="607" w:hRule="exact" w:wrap="none" w:vAnchor="page" w:hAnchor="margin" w:x="6800" w:y="8408"/>
        <w:rPr>
          <w:rStyle w:val="C3"/>
          <w:rtl w:val="0"/>
        </w:rPr>
      </w:pPr>
    </w:p>
    <w:p>
      <w:pPr>
        <w:pStyle w:val="P32"/>
        <w:framePr w:w="3839" w:h="480" w:hRule="exact" w:wrap="none" w:vAnchor="page" w:hAnchor="margin" w:x="6856" w:y="8464"/>
        <w:rPr>
          <w:rStyle w:val="C23"/>
          <w:rtl w:val="0"/>
        </w:rPr>
      </w:pPr>
      <w:r>
        <w:rPr>
          <w:rStyle w:val="C23"/>
          <w:rtl w:val="0"/>
        </w:rPr>
        <w:t>Praktické předvedení se slovním vysvětlením</w:t>
      </w:r>
    </w:p>
    <w:p>
      <w:pPr>
        <w:pStyle w:val="P30"/>
        <w:framePr w:w="10710" w:h="248" w:hRule="exact" w:wrap="none" w:vAnchor="page" w:hAnchor="margin" w:x="28" w:y="9128"/>
        <w:rPr>
          <w:rStyle w:val="C22"/>
          <w:rtl w:val="0"/>
        </w:rPr>
      </w:pPr>
      <w:r>
        <w:rPr>
          <w:rStyle w:val="C22"/>
          <w:rtl w:val="0"/>
        </w:rPr>
        <w:t>Je třeba splnit všechna kritéria.</w:t>
      </w:r>
    </w:p>
    <w:p>
      <w:pPr>
        <w:pStyle w:val="P23"/>
        <w:framePr w:w="10710" w:h="340" w:hRule="exact" w:wrap="none" w:vAnchor="page" w:hAnchor="margin" w:x="28" w:y="9564"/>
        <w:rPr>
          <w:rStyle w:val="C18"/>
          <w:rtl w:val="0"/>
        </w:rPr>
      </w:pPr>
      <w:r>
        <w:rPr>
          <w:rStyle w:val="C18"/>
          <w:rtl w:val="0"/>
        </w:rPr>
        <w:t>Orientace v příslušné oborové legislativě</w:t>
      </w:r>
    </w:p>
    <w:p>
      <w:pPr>
        <w:pStyle w:val="P24"/>
        <w:framePr w:w="6713" w:h="376" w:hRule="exact" w:wrap="none" w:vAnchor="page" w:hAnchor="margin" w:x="45" w:y="10003"/>
        <w:rPr>
          <w:rStyle w:val="C3"/>
          <w:rtl w:val="0"/>
        </w:rPr>
      </w:pPr>
    </w:p>
    <w:p>
      <w:pPr>
        <w:pStyle w:val="P25"/>
        <w:framePr w:w="6661" w:h="249" w:hRule="exact" w:wrap="none" w:vAnchor="page" w:hAnchor="margin" w:x="71" w:y="10074"/>
        <w:rPr>
          <w:rStyle w:val="C19"/>
          <w:rtl w:val="0"/>
        </w:rPr>
      </w:pPr>
      <w:r>
        <w:rPr>
          <w:rStyle w:val="C19"/>
          <w:rtl w:val="0"/>
        </w:rPr>
        <w:t>Kritéria hodnocení</w:t>
      </w:r>
    </w:p>
    <w:p>
      <w:pPr>
        <w:pStyle w:val="P26"/>
        <w:framePr w:w="3918" w:h="376" w:hRule="exact" w:wrap="none" w:vAnchor="page" w:hAnchor="margin" w:x="6803" w:y="10003"/>
        <w:rPr>
          <w:rStyle w:val="C3"/>
          <w:rtl w:val="0"/>
        </w:rPr>
      </w:pPr>
    </w:p>
    <w:p>
      <w:pPr>
        <w:pStyle w:val="P27"/>
        <w:framePr w:w="3836" w:h="249" w:hRule="exact" w:wrap="none" w:vAnchor="page" w:hAnchor="margin" w:x="6859" w:y="10074"/>
        <w:rPr>
          <w:rStyle w:val="C20"/>
          <w:rtl w:val="0"/>
        </w:rPr>
      </w:pPr>
      <w:r>
        <w:rPr>
          <w:rStyle w:val="C20"/>
          <w:rtl w:val="0"/>
        </w:rPr>
        <w:t>Způsoby ověření</w:t>
      </w:r>
    </w:p>
    <w:p>
      <w:pPr>
        <w:pStyle w:val="P12"/>
        <w:framePr w:w="6710" w:h="376" w:hRule="exact" w:wrap="none" w:vAnchor="page" w:hAnchor="margin" w:x="45" w:y="10379"/>
        <w:rPr>
          <w:rStyle w:val="C3"/>
          <w:rtl w:val="0"/>
        </w:rPr>
      </w:pPr>
    </w:p>
    <w:p>
      <w:pPr>
        <w:pStyle w:val="P13"/>
        <w:framePr w:w="6658" w:h="249" w:hRule="exact" w:wrap="none" w:vAnchor="page" w:hAnchor="margin" w:x="71" w:y="10435"/>
        <w:rPr>
          <w:rStyle w:val="C11"/>
          <w:rtl w:val="0"/>
        </w:rPr>
      </w:pPr>
      <w:r>
        <w:rPr>
          <w:rStyle w:val="C11"/>
          <w:rtl w:val="0"/>
        </w:rPr>
        <w:t>a) Znalost kontrolních orgánů</w:t>
      </w:r>
    </w:p>
    <w:p>
      <w:pPr>
        <w:pStyle w:val="P28"/>
        <w:framePr w:w="3921" w:h="376" w:hRule="exact" w:wrap="none" w:vAnchor="page" w:hAnchor="margin" w:x="6800" w:y="10379"/>
        <w:rPr>
          <w:rStyle w:val="C3"/>
          <w:rtl w:val="0"/>
        </w:rPr>
      </w:pPr>
    </w:p>
    <w:p>
      <w:pPr>
        <w:pStyle w:val="P29"/>
        <w:framePr w:w="3839" w:h="249" w:hRule="exact" w:wrap="none" w:vAnchor="page" w:hAnchor="margin" w:x="6856" w:y="10435"/>
        <w:rPr>
          <w:rStyle w:val="C21"/>
          <w:rtl w:val="0"/>
        </w:rPr>
      </w:pPr>
      <w:r>
        <w:rPr>
          <w:rStyle w:val="C21"/>
          <w:rtl w:val="0"/>
        </w:rPr>
        <w:t>Slovně</w:t>
      </w:r>
    </w:p>
    <w:p>
      <w:pPr>
        <w:pStyle w:val="P16"/>
        <w:framePr w:w="6710" w:h="607" w:hRule="exact" w:wrap="none" w:vAnchor="page" w:hAnchor="margin" w:x="45" w:y="10756"/>
        <w:rPr>
          <w:rStyle w:val="C3"/>
          <w:rtl w:val="0"/>
        </w:rPr>
      </w:pPr>
    </w:p>
    <w:p>
      <w:pPr>
        <w:pStyle w:val="P17"/>
        <w:framePr w:w="6658" w:h="480" w:hRule="exact" w:wrap="none" w:vAnchor="page" w:hAnchor="margin" w:x="71" w:y="10812"/>
        <w:rPr>
          <w:rStyle w:val="C13"/>
          <w:rtl w:val="0"/>
        </w:rPr>
      </w:pPr>
      <w:r>
        <w:rPr>
          <w:rStyle w:val="C13"/>
          <w:rtl w:val="0"/>
        </w:rPr>
        <w:t>b) Znalost BOZP a PO, kontrola a opatření kritických bodů (např. HACCP)</w:t>
      </w:r>
    </w:p>
    <w:p>
      <w:pPr>
        <w:pStyle w:val="P31"/>
        <w:framePr w:w="3921" w:h="607" w:hRule="exact" w:wrap="none" w:vAnchor="page" w:hAnchor="margin" w:x="6800" w:y="10756"/>
        <w:rPr>
          <w:rStyle w:val="C3"/>
          <w:rtl w:val="0"/>
        </w:rPr>
      </w:pPr>
    </w:p>
    <w:p>
      <w:pPr>
        <w:pStyle w:val="P32"/>
        <w:framePr w:w="3839" w:h="480" w:hRule="exact" w:wrap="none" w:vAnchor="page" w:hAnchor="margin" w:x="6856" w:y="10812"/>
        <w:rPr>
          <w:rStyle w:val="C23"/>
          <w:rtl w:val="0"/>
        </w:rPr>
      </w:pPr>
      <w:r>
        <w:rPr>
          <w:rStyle w:val="C23"/>
          <w:rtl w:val="0"/>
        </w:rPr>
        <w:t>Praktické předvedení se slovním vysvětlením</w:t>
      </w:r>
    </w:p>
    <w:p>
      <w:pPr>
        <w:pStyle w:val="P30"/>
        <w:framePr w:w="10710" w:h="248" w:hRule="exact" w:wrap="none" w:vAnchor="page" w:hAnchor="margin" w:x="28" w:y="1147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http://katalog.nsp.cz/karta_tp.aspx?id_jp=101167&amp;kod_sm1=17).</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vybraný druh sortimentu zboží, na kterém se uchazeč před zkouškou domluví s autorizovanou osobou.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72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575"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Prodavač, 20.10.2026 10:36:43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Prodavač, 20.10.2026 10:36:44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Prodavač, 20.10.2026 10:36:44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