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3B8A5" Type="http://schemas.openxmlformats.org/officeDocument/2006/relationships/officeDocument" Target="/word/document.xml" /><Relationship Id="coreR1283B8A5" Type="http://schemas.openxmlformats.org/package/2006/relationships/metadata/core-properties" Target="/docProps/core.xml" /><Relationship Id="customR1283B8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prodeje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Cenotvorba a vyúčtování tržeb dle vnitřních předpisů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objednávky podle nabídky dodavatelů a stavu zásob na prodejně a ve skladu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Přepočet cen zboží a služeb na cizí měnu při platbách na pokladnách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Vyplňování prodejní dokumentace, např. záručních listů, paragonů a příprava příslušných dokumentů v maloobchodní jednotce</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Inventarizace zásob v obchodně provozní jednotce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Nabídka prodávaného zboží dle sortimentu s odbornou poradenskou službou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Vyřizování dodávek zboží pro zákazníky ze skladů vč. zajišťování dopravy, dojednávání termínů dodání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administrativní dokumentace v obchodně provozní jednotce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příslušné oborové legislativě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Tvorba obchodních a finančních plánů v obchodně provozní jednotce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Manažer/manažerka prodeje, 29.7.2026 1:05:49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podstatu směrnic obchodně provozní jednotky a popsat způsoby jejich využití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a popsat podstatu obchodní a marketingové strategie obchodně provozní jednotky, popsat jejich účel a strukturu pro dosažení stanovených cílů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a popsat efektivní personální strukturu s obsahovou náplní práce manažera prodeje s možností delegování pravomocí a odpovědnosti na podřízené pracovníky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postupy při vedení a koordinaci zaměstnanců na dané pracovní pozici manažer prodeje, popsat a předvést způsoby rozdělování úkolů a způsob kontroly jejich plnění</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a předvést postup správné motivace a hodnocení zaměstnanců v obchodně provozní jednotce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Předvést a popsat zásady efektivní komunikace při práci se zaměstnanci v obchodně provozní jednotce</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Vypracovat SWOT analýzu současné situace a pozici obchodně provozní jednotky a nabídku zboží a služeb</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Cenotvorba a vyúčtování tržeb dle vnitřních předpisů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Přecenit zboží podle vnitřních předpisů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Provést kontrolu denní tržby</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Provést odvod tržby, popsat a vysvětlit princip vedení evidence trezoru</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f) Zpracovat finanční uzávěrku pokladny</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h) Uzavřít pokladnu včetně tisku dokladů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29.7.2026 1:05:49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objednávky podle nabídky dodavatelů a stavu zásob na prodejně a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vedení evidence o pohybu zboží v prodejně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vedení evidence o pohybu zásob ve skladu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Vyhledat v katalogu nebo nabídkovém listu zboží od dodavatele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podklady pro objednávku zboží, komunikovat s dodavateli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Sestavit objednávku na zboží, jednat s dodavateli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Přepočet cen zboží a služeb na cizí měnu při platbách na pokladnách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Přepočítat cenu zboží na požadovanou zahraniční měnu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Manipulovat správně se zahraniční měnou na pokladně</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547" w:hRule="exact" w:wrap="none" w:vAnchor="page" w:hAnchor="margin" w:x="28" w:y="7517"/>
        <w:rPr>
          <w:rStyle w:val="C18"/>
          <w:rtl w:val="0"/>
        </w:rPr>
      </w:pPr>
      <w:r>
        <w:rPr>
          <w:rStyle w:val="C18"/>
          <w:rtl w:val="0"/>
        </w:rPr>
        <w:t>Vyplňování prodejní dokumentace, např. záručních listů, paragonů a příprava příslušných dokumentů v maloobchodní jednotce</w:t>
      </w:r>
    </w:p>
    <w:p>
      <w:pPr>
        <w:pStyle w:val="P24"/>
        <w:framePr w:w="6713" w:h="376" w:hRule="exact" w:wrap="none" w:vAnchor="page" w:hAnchor="margin" w:x="45" w:y="8164"/>
        <w:rPr>
          <w:rStyle w:val="C3"/>
          <w:rtl w:val="0"/>
        </w:rPr>
      </w:pPr>
    </w:p>
    <w:p>
      <w:pPr>
        <w:pStyle w:val="P25"/>
        <w:framePr w:w="6661" w:h="249" w:hRule="exact" w:wrap="none" w:vAnchor="page" w:hAnchor="margin" w:x="71" w:y="8235"/>
        <w:rPr>
          <w:rStyle w:val="C19"/>
          <w:rtl w:val="0"/>
        </w:rPr>
      </w:pPr>
      <w:r>
        <w:rPr>
          <w:rStyle w:val="C19"/>
          <w:rtl w:val="0"/>
        </w:rPr>
        <w:t>Kritéria hodnocení</w:t>
      </w:r>
    </w:p>
    <w:p>
      <w:pPr>
        <w:pStyle w:val="P26"/>
        <w:framePr w:w="3918" w:h="376" w:hRule="exact" w:wrap="none" w:vAnchor="page" w:hAnchor="margin" w:x="6803" w:y="8164"/>
        <w:rPr>
          <w:rStyle w:val="C3"/>
          <w:rtl w:val="0"/>
        </w:rPr>
      </w:pPr>
    </w:p>
    <w:p>
      <w:pPr>
        <w:pStyle w:val="P27"/>
        <w:framePr w:w="3836" w:h="249" w:hRule="exact" w:wrap="none" w:vAnchor="page" w:hAnchor="margin" w:x="6859" w:y="8235"/>
        <w:rPr>
          <w:rStyle w:val="C20"/>
          <w:rtl w:val="0"/>
        </w:rPr>
      </w:pPr>
      <w:r>
        <w:rPr>
          <w:rStyle w:val="C20"/>
          <w:rtl w:val="0"/>
        </w:rPr>
        <w:t>Způsoby ověření</w:t>
      </w:r>
    </w:p>
    <w:p>
      <w:pPr>
        <w:pStyle w:val="P12"/>
        <w:framePr w:w="6710" w:h="607" w:hRule="exact" w:wrap="none" w:vAnchor="page" w:hAnchor="margin" w:x="45" w:y="8540"/>
        <w:rPr>
          <w:rStyle w:val="C3"/>
          <w:rtl w:val="0"/>
        </w:rPr>
      </w:pPr>
    </w:p>
    <w:p>
      <w:pPr>
        <w:pStyle w:val="P13"/>
        <w:framePr w:w="6658" w:h="480" w:hRule="exact" w:wrap="none" w:vAnchor="page" w:hAnchor="margin" w:x="71" w:y="8596"/>
        <w:rPr>
          <w:rStyle w:val="C11"/>
          <w:rtl w:val="0"/>
        </w:rPr>
      </w:pPr>
      <w:r>
        <w:rPr>
          <w:rStyle w:val="C11"/>
          <w:rtl w:val="0"/>
        </w:rPr>
        <w:t>a) Vystavit předepsanou prodejní dokumentaci, např. záruční list, paragon, aj.</w:t>
      </w:r>
    </w:p>
    <w:p>
      <w:pPr>
        <w:pStyle w:val="P28"/>
        <w:framePr w:w="3921" w:h="607" w:hRule="exact" w:wrap="none" w:vAnchor="page" w:hAnchor="margin" w:x="6800" w:y="8540"/>
        <w:rPr>
          <w:rStyle w:val="C3"/>
          <w:rtl w:val="0"/>
        </w:rPr>
      </w:pPr>
    </w:p>
    <w:p>
      <w:pPr>
        <w:pStyle w:val="P29"/>
        <w:framePr w:w="3839" w:h="480" w:hRule="exact" w:wrap="none" w:vAnchor="page" w:hAnchor="margin" w:x="6856" w:y="8596"/>
        <w:rPr>
          <w:rStyle w:val="C21"/>
          <w:rtl w:val="0"/>
        </w:rPr>
      </w:pPr>
      <w:r>
        <w:rPr>
          <w:rStyle w:val="C21"/>
          <w:rtl w:val="0"/>
        </w:rPr>
        <w:t>Praktické předvedení</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Poskytnout zákazníkovi informace ve spojitosti s prodejní dokumentací</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a ústní ověření</w:t>
      </w:r>
    </w:p>
    <w:p>
      <w:pPr>
        <w:pStyle w:val="P32"/>
        <w:framePr w:w="10710" w:h="248" w:hRule="exact" w:wrap="none" w:vAnchor="page" w:hAnchor="margin" w:x="28" w:y="9636"/>
        <w:rPr>
          <w:rStyle w:val="C23"/>
          <w:rtl w:val="0"/>
        </w:rPr>
      </w:pPr>
      <w:r>
        <w:rPr>
          <w:rStyle w:val="C23"/>
          <w:rtl w:val="0"/>
        </w:rPr>
        <w:t>Je třeba splnit obě kritéria.</w:t>
      </w:r>
    </w:p>
    <w:p>
      <w:pPr>
        <w:pStyle w:val="P23"/>
        <w:framePr w:w="10710" w:h="340" w:hRule="exact" w:wrap="none" w:vAnchor="page" w:hAnchor="margin" w:x="28" w:y="10072"/>
        <w:rPr>
          <w:rStyle w:val="C18"/>
          <w:rtl w:val="0"/>
        </w:rPr>
      </w:pPr>
      <w:r>
        <w:rPr>
          <w:rStyle w:val="C18"/>
          <w:rtl w:val="0"/>
        </w:rPr>
        <w:t>Inventarizace zásob v obchodně provozní jednotce</w:t>
      </w:r>
    </w:p>
    <w:p>
      <w:pPr>
        <w:pStyle w:val="P24"/>
        <w:framePr w:w="6713" w:h="376" w:hRule="exact" w:wrap="none" w:vAnchor="page" w:hAnchor="margin" w:x="45" w:y="10511"/>
        <w:rPr>
          <w:rStyle w:val="C3"/>
          <w:rtl w:val="0"/>
        </w:rPr>
      </w:pPr>
    </w:p>
    <w:p>
      <w:pPr>
        <w:pStyle w:val="P25"/>
        <w:framePr w:w="6661" w:h="249" w:hRule="exact" w:wrap="none" w:vAnchor="page" w:hAnchor="margin" w:x="71" w:y="10582"/>
        <w:rPr>
          <w:rStyle w:val="C19"/>
          <w:rtl w:val="0"/>
        </w:rPr>
      </w:pPr>
      <w:r>
        <w:rPr>
          <w:rStyle w:val="C19"/>
          <w:rtl w:val="0"/>
        </w:rPr>
        <w:t>Kritéria hodnocení</w:t>
      </w:r>
    </w:p>
    <w:p>
      <w:pPr>
        <w:pStyle w:val="P26"/>
        <w:framePr w:w="3918" w:h="376" w:hRule="exact" w:wrap="none" w:vAnchor="page" w:hAnchor="margin" w:x="6803" w:y="10511"/>
        <w:rPr>
          <w:rStyle w:val="C3"/>
          <w:rtl w:val="0"/>
        </w:rPr>
      </w:pPr>
    </w:p>
    <w:p>
      <w:pPr>
        <w:pStyle w:val="P27"/>
        <w:framePr w:w="3836" w:h="249" w:hRule="exact" w:wrap="none" w:vAnchor="page" w:hAnchor="margin" w:x="6859" w:y="10582"/>
        <w:rPr>
          <w:rStyle w:val="C20"/>
          <w:rtl w:val="0"/>
        </w:rPr>
      </w:pPr>
      <w:r>
        <w:rPr>
          <w:rStyle w:val="C20"/>
          <w:rtl w:val="0"/>
        </w:rPr>
        <w:t>Způsoby ověření</w:t>
      </w:r>
    </w:p>
    <w:p>
      <w:pPr>
        <w:pStyle w:val="P12"/>
        <w:framePr w:w="6710" w:h="376" w:hRule="exact" w:wrap="none" w:vAnchor="page" w:hAnchor="margin" w:x="45" w:y="10887"/>
        <w:rPr>
          <w:rStyle w:val="C3"/>
          <w:rtl w:val="0"/>
        </w:rPr>
      </w:pPr>
    </w:p>
    <w:p>
      <w:pPr>
        <w:pStyle w:val="P13"/>
        <w:framePr w:w="6658" w:h="249" w:hRule="exact" w:wrap="none" w:vAnchor="page" w:hAnchor="margin" w:x="71" w:y="10943"/>
        <w:rPr>
          <w:rStyle w:val="C11"/>
          <w:rtl w:val="0"/>
        </w:rPr>
      </w:pPr>
      <w:r>
        <w:rPr>
          <w:rStyle w:val="C11"/>
          <w:rtl w:val="0"/>
        </w:rPr>
        <w:t>a) Provést inventarizaci zásob podle zadaných kritérií a postupů</w:t>
      </w:r>
    </w:p>
    <w:p>
      <w:pPr>
        <w:pStyle w:val="P28"/>
        <w:framePr w:w="3921" w:h="376" w:hRule="exact" w:wrap="none" w:vAnchor="page" w:hAnchor="margin" w:x="6800" w:y="10887"/>
        <w:rPr>
          <w:rStyle w:val="C3"/>
          <w:rtl w:val="0"/>
        </w:rPr>
      </w:pPr>
    </w:p>
    <w:p>
      <w:pPr>
        <w:pStyle w:val="P29"/>
        <w:framePr w:w="3839" w:h="249" w:hRule="exact" w:wrap="none" w:vAnchor="page" w:hAnchor="margin" w:x="6856" w:y="10943"/>
        <w:rPr>
          <w:rStyle w:val="C21"/>
          <w:rtl w:val="0"/>
        </w:rPr>
      </w:pPr>
      <w:r>
        <w:rPr>
          <w:rStyle w:val="C21"/>
          <w:rtl w:val="0"/>
        </w:rPr>
        <w:t>Praktické předvedení a ústní ověření</w:t>
      </w:r>
    </w:p>
    <w:p>
      <w:pPr>
        <w:pStyle w:val="P16"/>
        <w:framePr w:w="6710" w:h="607" w:hRule="exact" w:wrap="none" w:vAnchor="page" w:hAnchor="margin" w:x="45" w:y="11264"/>
        <w:rPr>
          <w:rStyle w:val="C3"/>
          <w:rtl w:val="0"/>
        </w:rPr>
      </w:pPr>
    </w:p>
    <w:p>
      <w:pPr>
        <w:pStyle w:val="P17"/>
        <w:framePr w:w="6658" w:h="480" w:hRule="exact" w:wrap="none" w:vAnchor="page" w:hAnchor="margin" w:x="71" w:y="113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1264"/>
        <w:rPr>
          <w:rStyle w:val="C3"/>
          <w:rtl w:val="0"/>
        </w:rPr>
      </w:pPr>
    </w:p>
    <w:p>
      <w:pPr>
        <w:pStyle w:val="P31"/>
        <w:framePr w:w="3839" w:h="480" w:hRule="exact" w:wrap="none" w:vAnchor="page" w:hAnchor="margin" w:x="6856" w:y="11320"/>
        <w:rPr>
          <w:rStyle w:val="C22"/>
          <w:rtl w:val="0"/>
        </w:rPr>
      </w:pPr>
      <w:r>
        <w:rPr>
          <w:rStyle w:val="C22"/>
          <w:rtl w:val="0"/>
        </w:rPr>
        <w:t>Praktické předvedení a ústní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c) Popsat a předvést odstranění nedostatků zjištěných inventurou v souladu s platnými předpisy</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Praktické předvedení a ústní ověření</w:t>
      </w:r>
    </w:p>
    <w:p>
      <w:pPr>
        <w:pStyle w:val="P32"/>
        <w:framePr w:w="10710" w:h="248" w:hRule="exact" w:wrap="none" w:vAnchor="page" w:hAnchor="margin" w:x="28" w:y="125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29.7.2026 1:05:49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postup předvedení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praktickou ukázku dodatečné nabídky (doplňkového sortimentu)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Vyřizování dodávek zboží pro zákazníky ze skladů vč. zajišťování dopravy, dojednávání termínů dodání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a) Přijmout objednávku zboží od zákazníka</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Vyskladnit zboží zákazníkovi podle dodaných podkladů (prodejka)</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Senzoricky zkontrolovat stav obalů vydávaného zboží</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Předvést vedení základní evidence ve skladu a vyplňování příslušných tiskopisů písemnou a elektronickou formou</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e) Vyhotovit dokumenty spojené s objednávkou</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Evidovat objednávky</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g) Pracovat se softwarovým vybavením pro zajištění objednávek</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9833"/>
        <w:rPr>
          <w:rStyle w:val="C3"/>
          <w:rtl w:val="0"/>
        </w:rPr>
      </w:pPr>
    </w:p>
    <w:p>
      <w:pPr>
        <w:pStyle w:val="P17"/>
        <w:framePr w:w="6658" w:h="249" w:hRule="exact" w:wrap="none" w:vAnchor="page" w:hAnchor="margin" w:x="71" w:y="9889"/>
        <w:rPr>
          <w:rStyle w:val="C13"/>
          <w:rtl w:val="0"/>
        </w:rPr>
      </w:pPr>
      <w:r>
        <w:rPr>
          <w:rStyle w:val="C13"/>
          <w:rtl w:val="0"/>
        </w:rPr>
        <w:t>h) Zorganizovat dodání zboží zákazníkovi ze skladu</w:t>
      </w:r>
    </w:p>
    <w:p>
      <w:pPr>
        <w:pStyle w:val="P30"/>
        <w:framePr w:w="3921" w:h="376" w:hRule="exact" w:wrap="none" w:vAnchor="page" w:hAnchor="margin" w:x="6800" w:y="9833"/>
        <w:rPr>
          <w:rStyle w:val="C3"/>
          <w:rtl w:val="0"/>
        </w:rPr>
      </w:pPr>
    </w:p>
    <w:p>
      <w:pPr>
        <w:pStyle w:val="P31"/>
        <w:framePr w:w="3839" w:h="249" w:hRule="exact" w:wrap="none" w:vAnchor="page" w:hAnchor="margin" w:x="6856" w:y="9889"/>
        <w:rPr>
          <w:rStyle w:val="C22"/>
          <w:rtl w:val="0"/>
        </w:rPr>
      </w:pPr>
      <w:r>
        <w:rPr>
          <w:rStyle w:val="C22"/>
          <w:rtl w:val="0"/>
        </w:rPr>
        <w:t>Praktické předvedení</w:t>
      </w:r>
    </w:p>
    <w:p>
      <w:pPr>
        <w:pStyle w:val="P12"/>
        <w:framePr w:w="6710" w:h="607" w:hRule="exact" w:wrap="none" w:vAnchor="page" w:hAnchor="margin" w:x="45" w:y="10209"/>
        <w:rPr>
          <w:rStyle w:val="C3"/>
          <w:rtl w:val="0"/>
        </w:rPr>
      </w:pPr>
    </w:p>
    <w:p>
      <w:pPr>
        <w:pStyle w:val="P13"/>
        <w:framePr w:w="6658" w:h="480" w:hRule="exact" w:wrap="none" w:vAnchor="page" w:hAnchor="margin" w:x="71" w:y="10265"/>
        <w:rPr>
          <w:rStyle w:val="C11"/>
          <w:rtl w:val="0"/>
        </w:rPr>
      </w:pPr>
      <w:r>
        <w:rPr>
          <w:rStyle w:val="C11"/>
          <w:rtl w:val="0"/>
        </w:rPr>
        <w:t>i) Předvést balení zboží způsobem odpovídajícím druhu a vlastnostem zboží, včetně dárkového způsobu nebo podle přání zákazníka</w:t>
      </w:r>
    </w:p>
    <w:p>
      <w:pPr>
        <w:pStyle w:val="P28"/>
        <w:framePr w:w="3921" w:h="607" w:hRule="exact" w:wrap="none" w:vAnchor="page" w:hAnchor="margin" w:x="6800" w:y="10209"/>
        <w:rPr>
          <w:rStyle w:val="C3"/>
          <w:rtl w:val="0"/>
        </w:rPr>
      </w:pPr>
    </w:p>
    <w:p>
      <w:pPr>
        <w:pStyle w:val="P29"/>
        <w:framePr w:w="3839" w:h="480" w:hRule="exact" w:wrap="none" w:vAnchor="page" w:hAnchor="margin" w:x="6856" w:y="10265"/>
        <w:rPr>
          <w:rStyle w:val="C21"/>
          <w:rtl w:val="0"/>
        </w:rPr>
      </w:pPr>
      <w:r>
        <w:rPr>
          <w:rStyle w:val="C21"/>
          <w:rtl w:val="0"/>
        </w:rPr>
        <w:t>Praktické předvedení a ústní ověření</w:t>
      </w:r>
    </w:p>
    <w:p>
      <w:pPr>
        <w:pStyle w:val="P32"/>
        <w:framePr w:w="10710" w:h="248" w:hRule="exact" w:wrap="none" w:vAnchor="page" w:hAnchor="margin" w:x="28" w:y="10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29.7.2026 1:05:49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přejímku zásob kvalitativně, kvantitativně a sortimentně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598"/>
        <w:rPr>
          <w:rStyle w:val="C3"/>
          <w:rtl w:val="0"/>
        </w:rPr>
      </w:pPr>
    </w:p>
    <w:p>
      <w:pPr>
        <w:pStyle w:val="P13"/>
        <w:framePr w:w="6658" w:h="704" w:hRule="exact" w:wrap="none" w:vAnchor="page" w:hAnchor="margin" w:x="71" w:y="5654"/>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5598"/>
        <w:rPr>
          <w:rStyle w:val="C3"/>
          <w:rtl w:val="0"/>
        </w:rPr>
      </w:pPr>
    </w:p>
    <w:p>
      <w:pPr>
        <w:pStyle w:val="P29"/>
        <w:framePr w:w="3839" w:h="704"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Pracovat s doklady spojenými s pohybem zboží na provozovně</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Praktické předvedení a ústní ověření</w:t>
      </w:r>
    </w:p>
    <w:p>
      <w:pPr>
        <w:pStyle w:val="P32"/>
        <w:framePr w:w="10710" w:h="248" w:hRule="exact" w:wrap="none" w:vAnchor="page" w:hAnchor="margin" w:x="28" w:y="7526"/>
        <w:rPr>
          <w:rStyle w:val="C23"/>
          <w:rtl w:val="0"/>
        </w:rPr>
      </w:pPr>
      <w:r>
        <w:rPr>
          <w:rStyle w:val="C23"/>
          <w:rtl w:val="0"/>
        </w:rPr>
        <w:t>Je třeba splnit všechna kritéria.</w:t>
      </w:r>
    </w:p>
    <w:p>
      <w:pPr>
        <w:pStyle w:val="P23"/>
        <w:framePr w:w="10710" w:h="340" w:hRule="exact" w:wrap="none" w:vAnchor="page" w:hAnchor="margin" w:x="28" w:y="7961"/>
        <w:rPr>
          <w:rStyle w:val="C18"/>
          <w:rtl w:val="0"/>
        </w:rPr>
      </w:pPr>
      <w:r>
        <w:rPr>
          <w:rStyle w:val="C18"/>
          <w:rtl w:val="0"/>
        </w:rPr>
        <w:t>Vedení administrativní dokumentace v obchodně provozní jednotce</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a) Popsat vedení povinné administrativy v obchodně provozní jednotce</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w:t>
      </w:r>
    </w:p>
    <w:p>
      <w:pPr>
        <w:pStyle w:val="P32"/>
        <w:framePr w:w="10710" w:h="248" w:hRule="exact" w:wrap="none" w:vAnchor="page" w:hAnchor="margin" w:x="28" w:y="98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prodeje, 29.7.2026 1:05:49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řešit různé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popsat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Předvést a popsat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Kultivovaně komunikovat se zákazníkem v českém jazyce</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Předvést a popsat profesionální jednání s kontrolními orgány v souladu s platnou legislativou</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564"/>
        <w:rPr>
          <w:rStyle w:val="C3"/>
          <w:rtl w:val="0"/>
        </w:rPr>
      </w:pPr>
    </w:p>
    <w:p>
      <w:pPr>
        <w:pStyle w:val="P13"/>
        <w:framePr w:w="6658" w:h="249" w:hRule="exact" w:wrap="none" w:vAnchor="page" w:hAnchor="margin" w:x="71" w:y="7620"/>
        <w:rPr>
          <w:rStyle w:val="C11"/>
          <w:rtl w:val="0"/>
        </w:rPr>
      </w:pPr>
      <w:r>
        <w:rPr>
          <w:rStyle w:val="C11"/>
          <w:rtl w:val="0"/>
        </w:rPr>
        <w:t>i) Dodržovat pravidla úspěšného prodeje při komunikaci se zákazníkem</w:t>
      </w:r>
    </w:p>
    <w:p>
      <w:pPr>
        <w:pStyle w:val="P28"/>
        <w:framePr w:w="3921" w:h="376" w:hRule="exact" w:wrap="none" w:vAnchor="page" w:hAnchor="margin" w:x="6800" w:y="7564"/>
        <w:rPr>
          <w:rStyle w:val="C3"/>
          <w:rtl w:val="0"/>
        </w:rPr>
      </w:pPr>
    </w:p>
    <w:p>
      <w:pPr>
        <w:pStyle w:val="P29"/>
        <w:framePr w:w="3839" w:h="249" w:hRule="exact" w:wrap="none" w:vAnchor="page" w:hAnchor="margin" w:x="6856" w:y="7620"/>
        <w:rPr>
          <w:rStyle w:val="C21"/>
          <w:rtl w:val="0"/>
        </w:rPr>
      </w:pPr>
      <w:r>
        <w:rPr>
          <w:rStyle w:val="C21"/>
          <w:rtl w:val="0"/>
        </w:rPr>
        <w:t>Praktické předvedení a ústní ověření</w:t>
      </w:r>
    </w:p>
    <w:p>
      <w:pPr>
        <w:pStyle w:val="P16"/>
        <w:framePr w:w="6710" w:h="607" w:hRule="exact" w:wrap="none" w:vAnchor="page" w:hAnchor="margin" w:x="45" w:y="7940"/>
        <w:rPr>
          <w:rStyle w:val="C3"/>
          <w:rtl w:val="0"/>
        </w:rPr>
      </w:pPr>
    </w:p>
    <w:p>
      <w:pPr>
        <w:pStyle w:val="P17"/>
        <w:framePr w:w="6658" w:h="480" w:hRule="exact" w:wrap="none" w:vAnchor="page" w:hAnchor="margin" w:x="71" w:y="7996"/>
        <w:rPr>
          <w:rStyle w:val="C13"/>
          <w:rtl w:val="0"/>
        </w:rPr>
      </w:pPr>
      <w:r>
        <w:rPr>
          <w:rStyle w:val="C13"/>
          <w:rtl w:val="0"/>
        </w:rPr>
        <w:t>j) Předvést a popsat posilování kontaktů se zákazníky formou zákaznického klubu</w:t>
      </w:r>
    </w:p>
    <w:p>
      <w:pPr>
        <w:pStyle w:val="P30"/>
        <w:framePr w:w="3921" w:h="607" w:hRule="exact" w:wrap="none" w:vAnchor="page" w:hAnchor="margin" w:x="6800" w:y="7940"/>
        <w:rPr>
          <w:rStyle w:val="C3"/>
          <w:rtl w:val="0"/>
        </w:rPr>
      </w:pPr>
    </w:p>
    <w:p>
      <w:pPr>
        <w:pStyle w:val="P31"/>
        <w:framePr w:w="3839" w:h="480" w:hRule="exact" w:wrap="none" w:vAnchor="page" w:hAnchor="margin" w:x="6856" w:y="7996"/>
        <w:rPr>
          <w:rStyle w:val="C22"/>
          <w:rtl w:val="0"/>
        </w:rPr>
      </w:pPr>
      <w:r>
        <w:rPr>
          <w:rStyle w:val="C22"/>
          <w:rtl w:val="0"/>
        </w:rPr>
        <w:t>Praktické předvedení a ústní ověření</w:t>
      </w:r>
    </w:p>
    <w:p>
      <w:pPr>
        <w:pStyle w:val="P12"/>
        <w:framePr w:w="6710" w:h="607" w:hRule="exact" w:wrap="none" w:vAnchor="page" w:hAnchor="margin" w:x="45" w:y="8547"/>
        <w:rPr>
          <w:rStyle w:val="C3"/>
          <w:rtl w:val="0"/>
        </w:rPr>
      </w:pPr>
    </w:p>
    <w:p>
      <w:pPr>
        <w:pStyle w:val="P13"/>
        <w:framePr w:w="6658" w:h="480" w:hRule="exact" w:wrap="none" w:vAnchor="page" w:hAnchor="margin" w:x="71" w:y="8603"/>
        <w:rPr>
          <w:rStyle w:val="C11"/>
          <w:rtl w:val="0"/>
        </w:rPr>
      </w:pPr>
      <w:r>
        <w:rPr>
          <w:rStyle w:val="C11"/>
          <w:rtl w:val="0"/>
        </w:rPr>
        <w:t>k) Předvést a popsat posilování kontaktů se zákazníky formou sběru bodů a následné slevy na vybrané výrobky</w:t>
      </w:r>
    </w:p>
    <w:p>
      <w:pPr>
        <w:pStyle w:val="P28"/>
        <w:framePr w:w="3921" w:h="607" w:hRule="exact" w:wrap="none" w:vAnchor="page" w:hAnchor="margin" w:x="6800" w:y="8547"/>
        <w:rPr>
          <w:rStyle w:val="C3"/>
          <w:rtl w:val="0"/>
        </w:rPr>
      </w:pPr>
    </w:p>
    <w:p>
      <w:pPr>
        <w:pStyle w:val="P29"/>
        <w:framePr w:w="3839" w:h="480" w:hRule="exact" w:wrap="none" w:vAnchor="page" w:hAnchor="margin" w:x="6856" w:y="8603"/>
        <w:rPr>
          <w:rStyle w:val="C21"/>
          <w:rtl w:val="0"/>
        </w:rPr>
      </w:pPr>
      <w:r>
        <w:rPr>
          <w:rStyle w:val="C21"/>
          <w:rtl w:val="0"/>
        </w:rPr>
        <w:t>Praktické předvedení a ústní ověření</w:t>
      </w:r>
    </w:p>
    <w:p>
      <w:pPr>
        <w:pStyle w:val="P32"/>
        <w:framePr w:w="10710" w:h="248" w:hRule="exact" w:wrap="none" w:vAnchor="page" w:hAnchor="margin" w:x="28" w:y="9268"/>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příslušné oborové legislativě</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Vysvětlit BOZP a PO, kontrolu a opatření kritických bodů (např. HACCP)</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Ústní ověření</w:t>
      </w:r>
    </w:p>
    <w:p>
      <w:pPr>
        <w:pStyle w:val="P32"/>
        <w:framePr w:w="10710" w:h="248" w:hRule="exact" w:wrap="none" w:vAnchor="page" w:hAnchor="margin" w:x="28" w:y="12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29.7.2026 1:05:49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obchodních a finančních plánů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peněžní toky v obchodně provozní jednotce a popsat důležitost cash-flow</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pro zjištění jednotlivých nákladů obchodně provozní jednotky a navrhnout možná opatření k minimalizaci nákladů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sestavit finanční plán obchodně provozní jednotky pro následující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způsoby cenotvorby obchodně provozní jednotky u nabízených výrobků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a popsat zjednodušenou finanční analýzu provozovny (likvidita, rentabilita, zadluženost, ukazatele obratu, ukazatel aktivity)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29.7.2026 1:05:49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potrvrzením (odkaz na povolání v NSP - https://nsp.cz/jednotka-prace/manazer-prodeje#zdravotni-zpusobilost). V případě, že bude uchazeč vykonávat zkoušku v potravinářském provozu, musí doložit i platný zdravotní průkaz.</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provozu obchodně provozní jednotky a lidských zdrojů: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uchazeč před zahájením zkoušky obdrží podklady pro tvorbu obchodní a marketingové strategie.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těchto podkladů navrhne obchodní a marketingovou strategii obchodně provozní jednotky na roční období se zaměřením na sezónní období a významné dny v roce. Vysvětlí a popíše účel těchto akcí a jejich strukturu pro dosažení stanoveného indexu růstu.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a d) uchazeč před zahájením zkoušky obdrží personální podklady obchodně provozní jednotky. Na základě těchto podkladů zpracuje návrh směn a jejich obsazení tak, aby bylo zajištěno obsazení jednotlivých pozic v provozní době provozní jednotky, vysvětlí povinnosti zaměstnanců na jednotlivých pozicích, způsob předání těchto povinností podřízeným zaměstnancům a způsob kontroly plnění těchto povinností.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g) uchazeč před zahájením zkoušky obdrží podklady pro vytvoření strategické SWOT analýzy obchodně provozní jednotky. Uchazeč zpracuje analýzu se zaměřením na maximalizaci předností a minimalizaci nedostatků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nabídce zboží a služeb provozní jednotky.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obchodních a finančních plánů v obchodně provozní jednotce: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před zahájením zkoušky obdrží uchazeč „Výkaz hospodaření provozovny“ v tabulkové formě rozčleněné na nákladové a výnosové položky v syntetické a u vybraných nákladových položek i v analytické formě. Uchazeč u zkoušky na základě těchto údajů analyzuje předložené hospodaření a navrhne opatření k zabezpečení ziskového hospodaření.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před zahájením zkoušky obdrží uchazeč základní ukazatele provozní jednotky za uplynulé období v tabulkové formě rozčleněné na nákladové a výnosové položky v syntetické a u vybraných nákladových položek i v analytické formě včetně výše tržeb. Uchazeč u zkoušky na základě těchto údajů zpracuje návrh ziskového obchodně finančního plánu na další období v členění rok, čtvrtletí, měsíc.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při zkoušce uchazeč předvede výpočet prodejní ceny dvěma způsoby (pevná cena, procentní přirážka,) a vysvětlí výhody a nevýhody obou druhů cen.</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před zahájením zkoušky obdrží uchazeč základní ukazatele provozní jednotky za uplynulé období v tabulkové formě rozčleněné na nákladové a výnosové položky v syntetické a u vybraných nákladových položek i v analytické formě. Dále obdrží v tabulkové formě ukazatele pro výpočet zadaných analýz - výši tržeb, zásob, zisk, investice, celkové náklady, doba splatnosti faktur, doba obratu zásob, tak, aby uchazeč u zkoušky mohl na základě těchto údajů zpracovat finanční analýzu provozovny.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prodeje, 29.7.2026 1:05:49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0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ve spojitosti s prodejem zboží nebo ve funkci učitele odborných předmětů nebo odborného výcviku v oblasti obchodu.</w:t>
      </w:r>
    </w:p>
    <w:p>
      <w:pPr>
        <w:keepNext w:val="0"/>
        <w:keepLines w:val="1"/>
        <w:framePr w:w="10766" w:h="730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inženýrského, magisterského nebo bakalářského stupně, se zaměřením na management, ekonomiku, obchod a služby + alespoň 5 let praxe jako osoba odpovědná za řízení činností v oblasti obchodního provozu ve spojitosti se skladováním a prodejem zboží, nebo jako osoba ve funkci vedoucího úseku nebo provozu zahrnujícího pracoviště se skladováním a prodejem zboží nebo ve funkci učitele odborných předmětů nebo učitele praktického vyučování nebo učitele odborného výcviku v oboru vzdělání 66-53-H/01 Operátor skladování.</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Manažer/manažerka prodeje, 29.7.2026 1:05:49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se skladem výrobků nebo učebna školy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písemnou přípravu</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pokladní box s pokladnou a platebním terminálem, scaner, s prodejním regálem se zbožím, obslužným úsekem a váhou a skladovým regálem se zbožím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počítačem vybaveným obchodním objednávkovým a skladovým softwarem, kancelářským balíčkem s možností připojení k internetu, včetně monitoru a tiskárny</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paletizační vozík, ruční vozík - rudl</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výčetky hotovosti pokladny a trezoru, reklamační list, objednávkový list, dodací list, vystavená faktura, skladová karta, katalog zboží, zprávy HACCP, PO a BOZP, inventarizační soupis zásob, legislativa zaměřená na obchod (zákon o evidenci tržeb, zákoník práce, zákon o DPH, zákon o EET, vyhláška o inventarizaci majetku, v platném znění) a reklamace (reklamační řád, zákon o ochraně spotřebitele, v platném znění), sanitační a manipulační řád, příjemka, výdejka, mzdové a personální listy, základní ukazatele obchodně provozní jednotky, výkaz hospodaření provozovny v tabulkové formě rozčleněné na nákladové a výnosové položky v syntetické a u vybraných nákladových položek i v analytické formě a výši tržeb, vztahující se k těmto položkám, vnitropodnikový předpis upravující personalistiku firmy a GDPR</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podklady pro tvorbu obchodní a marketingové strategie v minimálním rozsahu - plán měsíčních a ročních tržeb, plánovaný index růstu, plán marketingových akcí včetně počtu a druhů položek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podklady obchodně provozní jednotky minimálně pěti zaměstnanců - organizační struktura, provozní doba, pracovní smlouvy, pracovní náplně</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vytvoření strategické SWOT analýzy obchodně provozní jednotky - lokalita, označení, vzdálenost a typ konkurence, informace o cenách třiceti vlastních produktů a produktů konkurence, forma zajištění loajality a vztahů se zákazníky, druhy a formy služeb pro zákazníky, ztráta nebo nárůst počtu zákazníků z informačního systému za rok, roční výši nákladů v členění na základní nákladové položky, produktivitu práce na jednoho zaměstnance, procento fluktuace za rok, nárůst nákladů za rok</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přípravy na zkoušku</w:t>
      </w:r>
    </w:p>
    <w:p>
      <w:pPr>
        <w:keepNext w:val="0"/>
        <w:keepLines w:val="0"/>
        <w:framePr w:w="10766" w:h="80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pro vykonání zkoušky</w:t>
      </w:r>
    </w:p>
    <w:p>
      <w:pPr>
        <w:keepNext w:val="0"/>
        <w:keepLines w:val="0"/>
        <w:framePr w:w="10766" w:h="806" w:hRule="exact" w:wrap="none" w:vAnchor="page" w:hAnchor="margin" w:x="0" w:y="13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prodeje, 29.7.2026 1:05:49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pStyle w:val="P21"/>
        <w:framePr w:w="7654" w:h="331" w:hRule="exact" w:wrap="none" w:vAnchor="page" w:hAnchor="margin" w:x="28" w:y="15940"/>
        <w:rPr>
          <w:rStyle w:val="C16"/>
          <w:rtl w:val="0"/>
        </w:rPr>
      </w:pPr>
      <w:r>
        <w:rPr>
          <w:rStyle w:val="C16"/>
          <w:rtl w:val="0"/>
        </w:rPr>
        <w:t>Manažer/manažerka prodeje, 29.7.2026 1:05:49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3C7E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57CD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