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D11B3" Type="http://schemas.openxmlformats.org/officeDocument/2006/relationships/officeDocument" Target="/word/document.xml" /><Relationship Id="coreR6A1D11B3" Type="http://schemas.openxmlformats.org/package/2006/relationships/metadata/core-properties" Target="/docProps/core.xml" /><Relationship Id="customR6A1D11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Signalista, 31.7.2026 17:35:00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Vedení dopravní dokumentace signalisty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Vést telefonní zápisník</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se slovním vysvětlením</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Vést dokumentaci o mimořádných událostech</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Slovní vysvětlení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Vést knihu záznamu poruch</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se slovním vysvětlením</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Vést knihu předávky služby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se slovním vysvětlením</w:t>
      </w:r>
    </w:p>
    <w:p>
      <w:pPr>
        <w:pStyle w:val="P32"/>
        <w:framePr w:w="10710" w:h="248" w:hRule="exact" w:wrap="none" w:vAnchor="page" w:hAnchor="margin" w:x="28" w:y="9623"/>
        <w:rPr>
          <w:rStyle w:val="C23"/>
          <w:rtl w:val="0"/>
        </w:rPr>
      </w:pPr>
      <w:r>
        <w:rPr>
          <w:rStyle w:val="C23"/>
          <w:rtl w:val="0"/>
        </w:rPr>
        <w:t>Je třeba splnit minimálně dvě kritéria.</w:t>
      </w:r>
    </w:p>
    <w:p>
      <w:pPr>
        <w:pStyle w:val="P23"/>
        <w:framePr w:w="10710" w:h="340" w:hRule="exact" w:wrap="none" w:vAnchor="page" w:hAnchor="margin" w:x="28" w:y="10059"/>
        <w:rPr>
          <w:rStyle w:val="C18"/>
          <w:rtl w:val="0"/>
        </w:rPr>
      </w:pPr>
      <w:r>
        <w:rPr>
          <w:rStyle w:val="C18"/>
          <w:rtl w:val="0"/>
        </w:rPr>
        <w:t>Stavění jízdní cesty pro vlak a posun</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Dodržovat technologické postupy při přípravě jízdní cesty</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 se slovním vysvětlením</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Popsat organizování činnosti během mimořádných událostí při stavění jízdní cesty</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Slovní vysvětlení</w:t>
      </w:r>
    </w:p>
    <w:p>
      <w:pPr>
        <w:pStyle w:val="P32"/>
        <w:framePr w:w="10710" w:h="248" w:hRule="exact" w:wrap="none" w:vAnchor="page" w:hAnchor="margin" w:x="28" w:y="12201"/>
        <w:rPr>
          <w:rStyle w:val="C23"/>
          <w:rtl w:val="0"/>
        </w:rPr>
      </w:pPr>
      <w:r>
        <w:rPr>
          <w:rStyle w:val="C23"/>
          <w:rtl w:val="0"/>
        </w:rPr>
        <w:t>Je třeba splnit obě kritéria.</w:t>
      </w:r>
    </w:p>
    <w:p>
      <w:pPr>
        <w:pStyle w:val="P23"/>
        <w:framePr w:w="10710" w:h="340" w:hRule="exact" w:wrap="none" w:vAnchor="page" w:hAnchor="margin" w:x="28" w:y="12637"/>
        <w:rPr>
          <w:rStyle w:val="C18"/>
          <w:rtl w:val="0"/>
        </w:rPr>
      </w:pPr>
      <w:r>
        <w:rPr>
          <w:rStyle w:val="C18"/>
          <w:rtl w:val="0"/>
        </w:rPr>
        <w:t>Obsluha železničních návěstidel</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funkce železničních návěstidel a návěstí</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Slovní vysvětlení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obsluhu železničních návěstidel během mimořádných událostí</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Slovní vysvětlení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31.7.2026 17:35:00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 .</w:t>
      </w:r>
    </w:p>
    <w:p>
      <w:pPr>
        <w:pStyle w:val="P21"/>
        <w:framePr w:w="7654" w:h="331" w:hRule="exact" w:wrap="none" w:vAnchor="page" w:hAnchor="margin" w:x="28" w:y="15940"/>
        <w:rPr>
          <w:rStyle w:val="C16"/>
          <w:rtl w:val="0"/>
        </w:rPr>
      </w:pPr>
      <w:r>
        <w:rPr>
          <w:rStyle w:val="C16"/>
          <w:rtl w:val="0"/>
        </w:rPr>
        <w:t>Signalista, 31.7.2026 17:35:00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http://katalog.nsp.cz/karta_tp.aspx?id_jp=2853&amp;kod_sm1=14).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Signalista, 31.7.2026 17:35:00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signalista,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činnostírozložena do více dnů.</w:t>
      </w:r>
    </w:p>
    <w:p>
      <w:pPr>
        <w:pStyle w:val="P21"/>
        <w:framePr w:w="7654" w:h="331" w:hRule="exact" w:wrap="none" w:vAnchor="page" w:hAnchor="margin" w:x="28" w:y="15940"/>
        <w:rPr>
          <w:rStyle w:val="C16"/>
          <w:rtl w:val="0"/>
        </w:rPr>
      </w:pPr>
      <w:r>
        <w:rPr>
          <w:rStyle w:val="C16"/>
          <w:rtl w:val="0"/>
        </w:rPr>
        <w:t>Signalista, 31.7.2026 17:35:00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Signalista, 31.7.2026 17:35:00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