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7D9B96" Type="http://schemas.openxmlformats.org/officeDocument/2006/relationships/officeDocument" Target="/word/document.xml" /><Relationship Id="coreRF7D9B96" Type="http://schemas.openxmlformats.org/package/2006/relationships/metadata/core-properties" Target="/docProps/core.xml" /><Relationship Id="customRF7D9B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dopravní dokumentace signalisty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Stavění jízdní cesty pro vlak a posun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30.9.2026 6:47:27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http://katalog.nsp.cz/karta_tp.aspx?id_jp=2853&amp;kod_sm1=14).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30.9.2026 6:47:27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30.9.2026 6:47:28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