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3BFB6E" Type="http://schemas.openxmlformats.org/officeDocument/2006/relationships/officeDocument" Target="/word/document.xml" /><Relationship Id="coreR3F3BFB6E" Type="http://schemas.openxmlformats.org/package/2006/relationships/metadata/core-properties" Target="/docProps/core.xml" /><Relationship Id="customR3F3BFB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železniční dopravy (kód: 37-009-H)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provozu železniční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provozních údajů pro systémy výpočetní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Operátor železniční dopravy, 7.7.2026 15:06:03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 xml:space="preserve">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dokumentace provozu železniční stanice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Vést dopravní deník</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Slovní i 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Vést telefonní zápisník</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Slovní i 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Prokázat znalost grafikonu vlakové dopravy ŽST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Slovní i 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provozních údajů pro systémy výpočetní techniky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Zadávat údaje o plnění grafikonu vlakové dopravy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Slovní i 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Vyhodnocovat grafikon vlakové dopravy včetně mimořádných událostí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Slovní i 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Vyřizování operativních záležitostí v železničním provozu</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Prokázat znalost potřebných dopravních údajů</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Slovní i 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b) Operativně vyřizovat záležitosti a problémy v železničním provozu během mimořádných situací</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Slovní i praktické předvedení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Vést potřebnou evidenci k operativnímu řízení</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Slovní i praktické předvedení</w:t>
      </w:r>
    </w:p>
    <w:p>
      <w:pPr>
        <w:pStyle w:val="P32"/>
        <w:framePr w:w="10710" w:h="248" w:hRule="exact" w:wrap="none" w:vAnchor="page" w:hAnchor="margin" w:x="28" w:y="12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železniční dopravy, 7.7.2026 15:06:03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informační a rozhlasové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radiové zařízení pro řízení drážní dopravy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zařízení interní počítačové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železniční dopravy, 7.7.2026 15:06:03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http://katalog.nsp.cz/karta_tp.aspx?id_jp=2855&amp;kod_sm1=14).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Operátor železniční dopravy, 7.7.2026 15:06:03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operátor železniční dopravy,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typ sdělovacího zařízení, železniční stanici, prostory pro teoretickou a praktickou část zkoušky, popis technologických postupů a text předpisů související s dopravním a přepravním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2"/>
        <w:rPr>
          <w:rStyle w:val="C3"/>
          <w:rtl w:val="0"/>
        </w:rPr>
      </w:pPr>
    </w:p>
    <w:p>
      <w:pPr>
        <w:pStyle w:val="P35"/>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Operátor železniční dopravy, 7.7.2026 15:06:03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Operátor železniční dopravy, 7.7.2026 15:06:03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