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27AFF" Type="http://schemas.openxmlformats.org/officeDocument/2006/relationships/officeDocument" Target="/word/document.xml" /><Relationship Id="coreRAF27AFF" Type="http://schemas.openxmlformats.org/package/2006/relationships/metadata/core-properties" Target="/docProps/core.xml" /><Relationship Id="customRAF27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a hláskař / hradlářka a hláskařka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a hláskař / hradlářka a hláskařka, 20.10.2026 8:32:33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7536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AD22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