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8A3BEC" Type="http://schemas.openxmlformats.org/officeDocument/2006/relationships/officeDocument" Target="/word/document.xml" /><Relationship Id="coreR6F8A3BEC" Type="http://schemas.openxmlformats.org/package/2006/relationships/metadata/core-properties" Target="/docProps/core.xml" /><Relationship Id="customR6F8A3B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Průvodčí osobní přepravy (kód: 37-016-H)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Vypočítávání jízdného, dovozného, poplatků, penále a pokut, přirážek podle platných tarifů v osobní železniční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Koordinace posunu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Výprava vlaku z železniční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Průvodčí osobní přepravy, 20.8.2026 14:36:58</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z kritérií a) až c) jedno.</w:t>
      </w:r>
    </w:p>
    <w:p>
      <w:pPr>
        <w:pStyle w:val="P23"/>
        <w:framePr w:w="10710" w:h="547" w:hRule="exact" w:wrap="none" w:vAnchor="page" w:hAnchor="margin" w:x="28" w:y="6497"/>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Realizovat výpočet jízdného, dovozného, poplatků, penále a pokut, přirážek podle platných tarifů v osobní přepravě</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 se slovním vysvětlením</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Praktické předvedení se slovním vysvětlením</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Vybrat hotovost od cestující veřejnosti</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se slovním vysvětlením</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Koordinace posunu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Dodržovat řadicí práce</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Slovní vysvětlení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Sestavovat vlaky podle požadovaných relací přepravy</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Slovní vysvětlení</w:t>
      </w:r>
    </w:p>
    <w:p>
      <w:pPr>
        <w:pStyle w:val="P32"/>
        <w:framePr w:w="10710" w:h="248" w:hRule="exact" w:wrap="none" w:vAnchor="page" w:hAnchor="margin" w:x="28" w:y="11571"/>
        <w:rPr>
          <w:rStyle w:val="C23"/>
          <w:rtl w:val="0"/>
        </w:rPr>
      </w:pPr>
      <w:r>
        <w:rPr>
          <w:rStyle w:val="C23"/>
          <w:rtl w:val="0"/>
        </w:rPr>
        <w:t>Je třeba splnit obě kritéria.</w:t>
      </w:r>
    </w:p>
    <w:p>
      <w:pPr>
        <w:pStyle w:val="P23"/>
        <w:framePr w:w="10710" w:h="340" w:hRule="exact" w:wrap="none" w:vAnchor="page" w:hAnchor="margin" w:x="28" w:y="12007"/>
        <w:rPr>
          <w:rStyle w:val="C18"/>
          <w:rtl w:val="0"/>
        </w:rPr>
      </w:pPr>
      <w:r>
        <w:rPr>
          <w:rStyle w:val="C18"/>
          <w:rtl w:val="0"/>
        </w:rPr>
        <w:t>Výprava vlaku z železniční stanice</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376" w:hRule="exact" w:wrap="none" w:vAnchor="page" w:hAnchor="margin" w:x="45" w:y="12822"/>
        <w:rPr>
          <w:rStyle w:val="C3"/>
          <w:rtl w:val="0"/>
        </w:rPr>
      </w:pPr>
    </w:p>
    <w:p>
      <w:pPr>
        <w:pStyle w:val="P13"/>
        <w:framePr w:w="6658" w:h="249" w:hRule="exact" w:wrap="none" w:vAnchor="page" w:hAnchor="margin" w:x="71" w:y="12878"/>
        <w:rPr>
          <w:rStyle w:val="C11"/>
          <w:rtl w:val="0"/>
        </w:rPr>
      </w:pPr>
      <w:r>
        <w:rPr>
          <w:rStyle w:val="C11"/>
          <w:rtl w:val="0"/>
        </w:rPr>
        <w:t>a) Prokázat znalost dopravních předpisů při výpravě vlaku</w:t>
      </w:r>
    </w:p>
    <w:p>
      <w:pPr>
        <w:pStyle w:val="P28"/>
        <w:framePr w:w="3921" w:h="376" w:hRule="exact" w:wrap="none" w:vAnchor="page" w:hAnchor="margin" w:x="6800" w:y="12822"/>
        <w:rPr>
          <w:rStyle w:val="C3"/>
          <w:rtl w:val="0"/>
        </w:rPr>
      </w:pPr>
    </w:p>
    <w:p>
      <w:pPr>
        <w:pStyle w:val="P29"/>
        <w:framePr w:w="3839" w:h="249" w:hRule="exact" w:wrap="none" w:vAnchor="page" w:hAnchor="margin" w:x="6856" w:y="12878"/>
        <w:rPr>
          <w:rStyle w:val="C21"/>
          <w:rtl w:val="0"/>
        </w:rPr>
      </w:pPr>
      <w:r>
        <w:rPr>
          <w:rStyle w:val="C21"/>
          <w:rtl w:val="0"/>
        </w:rPr>
        <w:t>Slovní vysvětlení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Prokázat znalosti dávání návěstí před odjezdem vlaku</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se slovním vysvětlením</w:t>
      </w:r>
    </w:p>
    <w:p>
      <w:pPr>
        <w:pStyle w:val="P32"/>
        <w:framePr w:w="10710" w:h="248" w:hRule="exact" w:wrap="none" w:vAnchor="page" w:hAnchor="margin" w:x="28" w:y="13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20.8.2026 14:36:58</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http://katalog.nsp.cz/karta_tp.aspx?id_jp=2852&amp;kod_sm1=14).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958"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Průvodčí osobní přepravy, 20.8.2026 14:36:58</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průvodčí osobní přepravy,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999"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3"/>
        <w:rPr>
          <w:rStyle w:val="C3"/>
          <w:rtl w:val="0"/>
        </w:rPr>
      </w:pPr>
    </w:p>
    <w:p>
      <w:pPr>
        <w:pStyle w:val="P35"/>
        <w:framePr w:w="10710" w:h="340" w:hRule="exact" w:wrap="none" w:vAnchor="page" w:hAnchor="margin" w:x="28" w:y="12303"/>
        <w:rPr>
          <w:rStyle w:val="C25"/>
          <w:rtl w:val="0"/>
        </w:rPr>
      </w:pPr>
      <w:r>
        <w:rPr>
          <w:rStyle w:val="C25"/>
          <w:rtl w:val="0"/>
        </w:rPr>
        <w:t>Doba přípravy na zkoušku</w:t>
      </w:r>
    </w:p>
    <w:p>
      <w:pPr>
        <w:keepNext w:val="0"/>
        <w:keepLines w:val="0"/>
        <w:framePr w:w="10766" w:h="1036" w:hRule="exact" w:wrap="none" w:vAnchor="page" w:hAnchor="margin" w:x="0" w:y="12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06"/>
        <w:rPr>
          <w:rStyle w:val="C3"/>
          <w:rtl w:val="0"/>
        </w:rPr>
      </w:pPr>
    </w:p>
    <w:p>
      <w:pPr>
        <w:pStyle w:val="P35"/>
        <w:framePr w:w="10710" w:h="340" w:hRule="exact" w:wrap="none" w:vAnchor="page" w:hAnchor="margin" w:x="28" w:y="13906"/>
        <w:rPr>
          <w:rStyle w:val="C25"/>
          <w:rtl w:val="0"/>
        </w:rPr>
      </w:pPr>
      <w:r>
        <w:rPr>
          <w:rStyle w:val="C25"/>
          <w:rtl w:val="0"/>
        </w:rPr>
        <w:t>Doba pro vykonání zkoušky</w:t>
      </w:r>
    </w:p>
    <w:p>
      <w:pPr>
        <w:keepNext w:val="0"/>
        <w:keepLines w:val="0"/>
        <w:framePr w:w="10766" w:h="80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Průvodčí osobní přepravy, 20.8.2026 14:36:58</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Průvodčí osobní přepravy, 20.8.2026 14:36:58</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