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19A936" Type="http://schemas.openxmlformats.org/officeDocument/2006/relationships/officeDocument" Target="/word/document.xml" /><Relationship Id="coreR4319A936" Type="http://schemas.openxmlformats.org/package/2006/relationships/metadata/core-properties" Target="/docProps/core.xml" /><Relationship Id="customR4319A93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Chemik pro obsluhu zařízení (kód: 28-033-H)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Chemik pro obsluhu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v pracovních instrukcích pro obsluhu a řízení technologických procesů v chemické výrobě a v různých odvětvích zpracovatelského průmyslu chemického charakteru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Aplikace znalostí fyzikálně-chemických principů a pravidel při chemických procesech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Sledování hodnot a parametrů při obsluze a řízení technologických procesů ve výrobě chemických a zpracovatelských produktů a vyhodnocování kontrolní činnosti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Měření fyzikálně-chemických veličin v chemických výrobách a laboratořích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Příprava a úprava chemických látek a surovin pro procesy chemických výrob podle výrobní a analytické dokumentace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Vedení předepsané výrobní a provozní dokumentace obsluhy a řízení technologických procesů ve výrobě chemických a zpracovatelských produktů</w:t>
      </w:r>
    </w:p>
    <w:p>
      <w:pPr>
        <w:pStyle w:val="P18"/>
        <w:framePr w:w="805" w:h="607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Obsluha technologických zařízení jednotlivých výrobních operací a chemických procesů</w:t>
      </w:r>
    </w:p>
    <w:p>
      <w:pPr>
        <w:pStyle w:val="P14"/>
        <w:framePr w:w="805" w:h="376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Dodržování zásad bezpečnosti a ochrany zdraví při práci, hygieny práce, požární prevence a ochrany životního prostředí</w:t>
      </w:r>
    </w:p>
    <w:p>
      <w:pPr>
        <w:pStyle w:val="P18"/>
        <w:framePr w:w="805" w:h="607" w:hRule="exact" w:wrap="none" w:vAnchor="page" w:hAnchor="margin" w:x="9916" w:y="917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23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0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49"/>
        <w:rPr>
          <w:rStyle w:val="C15"/>
          <w:rtl w:val="0"/>
        </w:rPr>
      </w:pPr>
      <w:r>
        <w:rPr>
          <w:rStyle w:val="C15"/>
          <w:rtl w:val="0"/>
        </w:rPr>
        <w:t>Standard je platný od: 28.04.2015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Chemik pro obsluhu zařízení, 8.9.2026 7:47:41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http://katalog.nsp.cz/karta_p.aspx?id_jp=30981&amp;kod_sm1=34)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představuje komplex činností zahrnující orientaci v dokumentech potřebných pro technologickou výrobu a interpretaci údajů v nich uvedených, úpravu surovin pro výrobu, sledování a posuzování hodnot a parametrů při obsluze technologických procesů, vedení předepsané výrobní a technologické dokumentace, obsluhu technologických zařízení, apod.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tyto činnosti je třeba, aby měl uchazeč alespoň základní znalosti z oblasti chemie, elektro, strojnictví a měření a regulace.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pro vybranou konkrétní technologii chemické výroby, na které se uchazeč před zkouškou dohodne s autorizovanou osobou. Na praktickém příkladu uchazeč vysvětlí např. průběh technologického procesu, úpravu surovin pro výrobu, provádění analýz apod. Uchazeč bude mít k dispozici běžně využívanou dokumentaci jako pracovní instrukce, provozní řád, bezpečnostní listy, technologickou dokumentaci, případně předepsané normy.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dodržování ekologických principů, bezpečné provádění a časové zvládání všech úkonů. Bude přihlíženo k bezpečnému provádění všech pracovních úkonů a k dodržování zásad bezpečné práce s chemickými látkami a chemickými přípravky v podmínkách různých typů chemických výrob.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Chemik pro obsluhu zařízení, 8.9.2026 7:47:41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SPŠCH Pardubice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Synthesia,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Cerea,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Chemik pro obsluhu zařízení, 8.9.2026 7:47:41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