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45B9CF" Type="http://schemas.openxmlformats.org/officeDocument/2006/relationships/officeDocument" Target="/word/document.xml" /><Relationship Id="coreR2145B9CF" Type="http://schemas.openxmlformats.org/package/2006/relationships/metadata/core-properties" Target="/docProps/core.xml" /><Relationship Id="customR2145B9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zemědělských plodin – traktorista/traktoristka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Pěstitel/pěstitelka zemědělských plodin – traktorista/traktoristka, 28.9.2026 11:32:59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Zemědělec - farmář (kód: 41-51-H/01)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26.3.2010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Zemědělec-farmář (kód: 41-99-H/22)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Pěstitel základních plodin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Pěstitel plodin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Pěstitel/pěstitelka zemědělských plodin – traktorista/traktoristka, 28.9.2026 11:32:59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