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78F096" Type="http://schemas.openxmlformats.org/officeDocument/2006/relationships/officeDocument" Target="/word/document.xml" /><Relationship Id="coreR7B78F096" Type="http://schemas.openxmlformats.org/package/2006/relationships/metadata/core-properties" Target="/docProps/core.xml" /><Relationship Id="customR7B78F0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zemědělských plodin – traktorista/traktoristka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18.10.2024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7.11.2026 17:29:31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Zemědělec - farmář (kód: 41-51-H/01)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26.3.2010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Zemědělec-farmář (kód: 41-99-H/22)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26.3.2010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prasat (kód: 41-045-H)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Chovatel a ošetřovatel / chovatelka a ošetřovatelka skotu (kód: 41-044-H)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Pěstitel/pěstitelka zemědělských plodin – traktorista/traktoristka (kód: 41-043-H)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Pěstitel základních plodin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  <w:r>
        <w:rPr>
          <w:rStyle w:val="C19"/>
          <w:rtl w:val="0"/>
        </w:rPr>
        <w:t>Pěstitel plodin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Pěstitel/pěstitelka zemědělských plodin – traktorista/traktoristka, 7.11.2026 17:29:31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