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B5E16A" Type="http://schemas.openxmlformats.org/officeDocument/2006/relationships/officeDocument" Target="/word/document.xml" /><Relationship Id="coreR59B5E16A" Type="http://schemas.openxmlformats.org/package/2006/relationships/metadata/core-properties" Target="/docProps/core.xml" /><Relationship Id="customR59B5E1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17.8.2026 20:21:27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7"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21"/>
        <w:framePr w:w="7654" w:h="331" w:hRule="exact" w:wrap="none" w:vAnchor="page" w:hAnchor="margin" w:x="28" w:y="15940"/>
        <w:rPr>
          <w:rStyle w:val="C16"/>
          <w:rtl w:val="0"/>
        </w:rPr>
      </w:pPr>
      <w:r>
        <w:rPr>
          <w:rStyle w:val="C16"/>
          <w:rtl w:val="0"/>
        </w:rPr>
        <w:t>Pěstitel/pěstitelka základních plodin, 17.8.2026 20:21:27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Trstěnice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17.8.2026 20:21:27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