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21AD4" Type="http://schemas.openxmlformats.org/officeDocument/2006/relationships/officeDocument" Target="/word/document.xml" /><Relationship Id="coreR3D621AD4" Type="http://schemas.openxmlformats.org/package/2006/relationships/metadata/core-properties" Target="/docProps/core.xml" /><Relationship Id="customR3D621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 provést označení určených prasat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provádění vedení evidence prasat (stájový registr prasat, hlášení do ústřední evidence hospodářských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Údržba stájí, posouzení mikroklimatu v objektech pro prasata</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Provést údržbu a případné drobné opravy v určeném objektu pro prasata</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Předvést čištění a dezinfekci zadaných stájových prostor</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Provést běžný úklid v chovu prasat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Posoudit mikroklima v zadaném objektu a navrhnout opatření pro zlepšení zoohygienických podmínek</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Charakterizovat systémy ustájení pro prasata</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Zacházení s prasaty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Předvést správný přístup k prasatům</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zásady bezpečnosti při práci s jednotlivými kategoriemi prasat a vysvětlit nutnost jejich dodržování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Příprava a dávkování krmiva pro prasata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Vysvětlit techniku krmení, vyjmenovat základní kategorie a druhy krmiv</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d) Popsat použití vhodných druhů krmiv pro jednotlivé kategorie prasat</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uskladnění a dopravy krmiv do skladů a stájových prostor, předvést práci s určeným typem dopravníku a provést jeho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způsoby krmení prasat s ohledem na jednotlivé kategorie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stroje a zařízení pro krmení a napájení v dané stáji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Předvést vlastní krmení určené kategorie prasat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Péče o zdraví prasat</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Rozpoznat příznaky onemocnění a změny v chování nemocného zvířete</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poskytnutí první pomoci při zranění zvířete</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Reprodukce prasat</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Charakterizovat techniku plemenitby u prasat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Vyhledat prasnici v říji a popsat projevy říje</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Popsat povinnosti ošetřovatele při inseminaci</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Písemné a 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Předvést fixaci plemenice při inseminaci, připravit pomůcky k inseminaci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Uvést délku březosti a způsoby zjišťování gravidity u prasat</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Uvést specifika péče o březí prasnice v jednotlivých fázích březosti</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g) Rozpoznat příznaky blížícího se porodu</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Praktické předvedení a ústní ověření</w:t>
      </w:r>
    </w:p>
    <w:p>
      <w:pPr>
        <w:pStyle w:val="P16"/>
        <w:framePr w:w="6710" w:h="607" w:hRule="exact" w:wrap="none" w:vAnchor="page" w:hAnchor="margin" w:x="45" w:y="12258"/>
        <w:rPr>
          <w:rStyle w:val="C3"/>
          <w:rtl w:val="0"/>
        </w:rPr>
      </w:pPr>
    </w:p>
    <w:p>
      <w:pPr>
        <w:pStyle w:val="P17"/>
        <w:framePr w:w="6658" w:h="480" w:hRule="exact" w:wrap="none" w:vAnchor="page" w:hAnchor="margin" w:x="71" w:y="12314"/>
        <w:rPr>
          <w:rStyle w:val="C13"/>
          <w:rtl w:val="0"/>
        </w:rPr>
      </w:pPr>
      <w:r>
        <w:rPr>
          <w:rStyle w:val="C13"/>
          <w:rtl w:val="0"/>
        </w:rPr>
        <w:t>h) Charakterizovat průběh jednotlivých fází porodu a předvést činnosti ošetřovatele při porodu</w:t>
      </w:r>
    </w:p>
    <w:p>
      <w:pPr>
        <w:pStyle w:val="P30"/>
        <w:framePr w:w="3921" w:h="607" w:hRule="exact" w:wrap="none" w:vAnchor="page" w:hAnchor="margin" w:x="6800" w:y="12258"/>
        <w:rPr>
          <w:rStyle w:val="C3"/>
          <w:rtl w:val="0"/>
        </w:rPr>
      </w:pPr>
    </w:p>
    <w:p>
      <w:pPr>
        <w:pStyle w:val="P31"/>
        <w:framePr w:w="3839" w:h="480" w:hRule="exact" w:wrap="none" w:vAnchor="page" w:hAnchor="margin" w:x="6856" w:y="12314"/>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i) Předvést péči o prasnici a selata bezprostředně po porodu</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výkaly, případně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obsluhu a údržbu vybraného zařízení pro čištění, dopravu, míchání a úpravu krmiv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zařízení nejčastěji používaná pro přípravu krmiv a dopravu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Uvést zásady bezpečnosti při práci s mechanizačními prostředky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nebo veterinářství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učitele odborného výcviku nebo učitele praktického vyučování nebo učitele odborných předmětů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prasat a střední vzdělání s maturitní zkouškou a 5 let odborné praxe s odpovědností za chov prasat,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0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•Subjekt zaměřený na chov prasat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pomůcky pro označování prasat, zařízení pro míchání a úpravu krmiv, dopravník, mechanizace pro odkliz výkalů, napáječky, koryta a krmítka pro prasata</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VYKO, spol. s r. o. se sídlem ve Velkých Kolodějích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rolnik - Ing. Eduard Kadrnka</w:t>
      </w:r>
    </w:p>
    <w:p>
      <w:pPr>
        <w:pStyle w:val="P21"/>
        <w:framePr w:w="7654" w:h="331" w:hRule="exact" w:wrap="none" w:vAnchor="page" w:hAnchor="margin" w:x="28" w:y="15940"/>
        <w:rPr>
          <w:rStyle w:val="C16"/>
          <w:rtl w:val="0"/>
        </w:rPr>
      </w:pPr>
      <w:r>
        <w:rPr>
          <w:rStyle w:val="C16"/>
          <w:rtl w:val="0"/>
        </w:rPr>
        <w:t>Chovatel a ošetřovatel prasat, 9.9.2026 23:04:25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44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B93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8EFE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