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4EBC7" Type="http://schemas.openxmlformats.org/officeDocument/2006/relationships/officeDocument" Target="/word/document.xml" /><Relationship Id="coreR1A4EBC7" Type="http://schemas.openxmlformats.org/package/2006/relationships/metadata/core-properties" Target="/docProps/core.xml" /><Relationship Id="customR1A4EB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prasat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Chovatel a ošetřovatel prasat, 20.8.2026 21:58:16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záznamy patřící do prvotní evidence v živočišné produkci a uvést, kdo je pověřen vedením této evidence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způsoby označování prasat, připravit potřebné pomůcky týkající se evidence a označování, provést označení určených prasat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provádění vedení evidence prasat (stájový registr prasat, hlášení do ústřední evidence hospodářských zvířat)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Údržba stájí, posouzení mikroklimatu v objektech pro prasata</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Provést údržbu a případné drobné opravy v určeném objektu pro prasata</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Předvést čištění a dezinfekci zadaných stájových prostor</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Provést běžný úklid v chovu prasat</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Posoudit mikroklima v zadaném objektu a navrhnout opatření pro zlepšení zoohygienických podmínek</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Charakterizovat systémy ustájení pro prasata</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Zacházení s prasaty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Předvést správný přístup k prasatům</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Charakterizovat zásady bezpečnosti při práci s jednotlivými kategoriemi prasat a vysvětlit nutnost jejich dodržování</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Příprava a dávkování krmiva pro prasata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a) Vysvětlit techniku krmení, vyjmenovat základní kategorie a druhy krmiv</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b) Rozpoznat přidělené vzorky krmiv, senzoricky posoudit jejich kvalitu a vhodnost pro zkrmování</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 a ústní ověření</w:t>
      </w:r>
    </w:p>
    <w:p>
      <w:pPr>
        <w:pStyle w:val="P12"/>
        <w:framePr w:w="6710" w:h="607" w:hRule="exact" w:wrap="none" w:vAnchor="page" w:hAnchor="margin" w:x="45" w:y="13519"/>
        <w:rPr>
          <w:rStyle w:val="C3"/>
          <w:rtl w:val="0"/>
        </w:rPr>
      </w:pPr>
    </w:p>
    <w:p>
      <w:pPr>
        <w:pStyle w:val="P13"/>
        <w:framePr w:w="6658" w:h="480" w:hRule="exact" w:wrap="none" w:vAnchor="page" w:hAnchor="margin" w:x="71" w:y="13575"/>
        <w:rPr>
          <w:rStyle w:val="C11"/>
          <w:rtl w:val="0"/>
        </w:rPr>
      </w:pPr>
      <w:r>
        <w:rPr>
          <w:rStyle w:val="C11"/>
          <w:rtl w:val="0"/>
        </w:rPr>
        <w:t>c) Předvést zadaný způsob úpravy krmiv (čištění, krouhání, šrotování, míchání)</w:t>
      </w:r>
    </w:p>
    <w:p>
      <w:pPr>
        <w:pStyle w:val="P28"/>
        <w:framePr w:w="3921" w:h="607" w:hRule="exact" w:wrap="none" w:vAnchor="page" w:hAnchor="margin" w:x="6800" w:y="13519"/>
        <w:rPr>
          <w:rStyle w:val="C3"/>
          <w:rtl w:val="0"/>
        </w:rPr>
      </w:pPr>
    </w:p>
    <w:p>
      <w:pPr>
        <w:pStyle w:val="P29"/>
        <w:framePr w:w="3839" w:h="480" w:hRule="exact" w:wrap="none" w:vAnchor="page" w:hAnchor="margin" w:x="6856" w:y="13575"/>
        <w:rPr>
          <w:rStyle w:val="C21"/>
          <w:rtl w:val="0"/>
        </w:rPr>
      </w:pPr>
      <w:r>
        <w:rPr>
          <w:rStyle w:val="C21"/>
          <w:rtl w:val="0"/>
        </w:rPr>
        <w:t>Praktické předvedení</w:t>
      </w:r>
    </w:p>
    <w:p>
      <w:pPr>
        <w:pStyle w:val="P16"/>
        <w:framePr w:w="6710" w:h="376" w:hRule="exact" w:wrap="none" w:vAnchor="page" w:hAnchor="margin" w:x="45" w:y="14126"/>
        <w:rPr>
          <w:rStyle w:val="C3"/>
          <w:rtl w:val="0"/>
        </w:rPr>
      </w:pPr>
    </w:p>
    <w:p>
      <w:pPr>
        <w:pStyle w:val="P17"/>
        <w:framePr w:w="6658" w:h="249" w:hRule="exact" w:wrap="none" w:vAnchor="page" w:hAnchor="margin" w:x="71" w:y="14182"/>
        <w:rPr>
          <w:rStyle w:val="C13"/>
          <w:rtl w:val="0"/>
        </w:rPr>
      </w:pPr>
      <w:r>
        <w:rPr>
          <w:rStyle w:val="C13"/>
          <w:rtl w:val="0"/>
        </w:rPr>
        <w:t>d) Popsat použití vhodných druhů krmiv pro jednotlivé kategorie prasat</w:t>
      </w:r>
    </w:p>
    <w:p>
      <w:pPr>
        <w:pStyle w:val="P30"/>
        <w:framePr w:w="3921" w:h="376" w:hRule="exact" w:wrap="none" w:vAnchor="page" w:hAnchor="margin" w:x="6800" w:y="14126"/>
        <w:rPr>
          <w:rStyle w:val="C3"/>
          <w:rtl w:val="0"/>
        </w:rPr>
      </w:pPr>
    </w:p>
    <w:p>
      <w:pPr>
        <w:pStyle w:val="P31"/>
        <w:framePr w:w="3839" w:h="249" w:hRule="exact" w:wrap="none" w:vAnchor="page" w:hAnchor="margin" w:x="6856" w:y="14182"/>
        <w:rPr>
          <w:rStyle w:val="C22"/>
          <w:rtl w:val="0"/>
        </w:rPr>
      </w:pPr>
      <w:r>
        <w:rPr>
          <w:rStyle w:val="C22"/>
          <w:rtl w:val="0"/>
        </w:rPr>
        <w:t>Ústní ověření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prasat, 20.8.2026 21:58:16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a krmení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způsoby uskladnění a dopravy krmiv do skladů a stájových prostor, předvést práci s určeným typem dopravníku a provést jeho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způsoby krmení prasat s ohledem na jednotlivé kategorie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stroje a zařízení pro krmení a napájení v dané stáji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Objasnit zásady napájení zvířat, vyčistit napáječky a odstranit případné závady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Předvést vlastní krmení určené kategorie prasat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Péče o zdraví prasat</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Popsat péči o zdraví prasat a uvést preventivní opatření, popsat prevenci proti zavlečení chorob</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Rozpoznat příznaky onemocnění a změny v chování nemocného zvířete</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Popsat zásady poskytnutí první pomoci při zranění zvířete</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Písemné a 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Reprodukce prasat</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Charakterizovat techniku plemenitby u prasat</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Vyhledat prasnici v říji a popsat projevy říje</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Popsat povinnosti ošetřovatele při inseminaci</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Písemné a ústní ověření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Předvést fixaci plemenice při inseminaci, připravit pomůcky k inseminaci</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Praktické předvedení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Uvést délku březosti a způsoby zjišťování gravidity u prasat</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Ústní ověření</w:t>
      </w:r>
    </w:p>
    <w:p>
      <w:pPr>
        <w:pStyle w:val="P16"/>
        <w:framePr w:w="6710" w:h="376" w:hRule="exact" w:wrap="none" w:vAnchor="page" w:hAnchor="margin" w:x="45" w:y="11506"/>
        <w:rPr>
          <w:rStyle w:val="C3"/>
          <w:rtl w:val="0"/>
        </w:rPr>
      </w:pPr>
    </w:p>
    <w:p>
      <w:pPr>
        <w:pStyle w:val="P17"/>
        <w:framePr w:w="6658" w:h="249" w:hRule="exact" w:wrap="none" w:vAnchor="page" w:hAnchor="margin" w:x="71" w:y="11562"/>
        <w:rPr>
          <w:rStyle w:val="C13"/>
          <w:rtl w:val="0"/>
        </w:rPr>
      </w:pPr>
      <w:r>
        <w:rPr>
          <w:rStyle w:val="C13"/>
          <w:rtl w:val="0"/>
        </w:rPr>
        <w:t>f) Uvést specifika péče o březí prasnice v jednotlivých fázích březosti</w:t>
      </w:r>
    </w:p>
    <w:p>
      <w:pPr>
        <w:pStyle w:val="P30"/>
        <w:framePr w:w="3921" w:h="376" w:hRule="exact" w:wrap="none" w:vAnchor="page" w:hAnchor="margin" w:x="6800" w:y="11506"/>
        <w:rPr>
          <w:rStyle w:val="C3"/>
          <w:rtl w:val="0"/>
        </w:rPr>
      </w:pPr>
    </w:p>
    <w:p>
      <w:pPr>
        <w:pStyle w:val="P31"/>
        <w:framePr w:w="3839" w:h="249" w:hRule="exact" w:wrap="none" w:vAnchor="page" w:hAnchor="margin" w:x="6856" w:y="11562"/>
        <w:rPr>
          <w:rStyle w:val="C22"/>
          <w:rtl w:val="0"/>
        </w:rPr>
      </w:pPr>
      <w:r>
        <w:rPr>
          <w:rStyle w:val="C22"/>
          <w:rtl w:val="0"/>
        </w:rPr>
        <w:t>Písemné a ústní ověření</w:t>
      </w:r>
    </w:p>
    <w:p>
      <w:pPr>
        <w:pStyle w:val="P12"/>
        <w:framePr w:w="6710" w:h="376" w:hRule="exact" w:wrap="none" w:vAnchor="page" w:hAnchor="margin" w:x="45" w:y="11882"/>
        <w:rPr>
          <w:rStyle w:val="C3"/>
          <w:rtl w:val="0"/>
        </w:rPr>
      </w:pPr>
    </w:p>
    <w:p>
      <w:pPr>
        <w:pStyle w:val="P13"/>
        <w:framePr w:w="6658" w:h="249" w:hRule="exact" w:wrap="none" w:vAnchor="page" w:hAnchor="margin" w:x="71" w:y="11938"/>
        <w:rPr>
          <w:rStyle w:val="C11"/>
          <w:rtl w:val="0"/>
        </w:rPr>
      </w:pPr>
      <w:r>
        <w:rPr>
          <w:rStyle w:val="C11"/>
          <w:rtl w:val="0"/>
        </w:rPr>
        <w:t>g) Rozpoznat příznaky blížícího se porodu</w:t>
      </w:r>
    </w:p>
    <w:p>
      <w:pPr>
        <w:pStyle w:val="P28"/>
        <w:framePr w:w="3921" w:h="376" w:hRule="exact" w:wrap="none" w:vAnchor="page" w:hAnchor="margin" w:x="6800" w:y="11882"/>
        <w:rPr>
          <w:rStyle w:val="C3"/>
          <w:rtl w:val="0"/>
        </w:rPr>
      </w:pPr>
    </w:p>
    <w:p>
      <w:pPr>
        <w:pStyle w:val="P29"/>
        <w:framePr w:w="3839" w:h="249" w:hRule="exact" w:wrap="none" w:vAnchor="page" w:hAnchor="margin" w:x="6856" w:y="11938"/>
        <w:rPr>
          <w:rStyle w:val="C21"/>
          <w:rtl w:val="0"/>
        </w:rPr>
      </w:pPr>
      <w:r>
        <w:rPr>
          <w:rStyle w:val="C21"/>
          <w:rtl w:val="0"/>
        </w:rPr>
        <w:t>Praktické předvedení a ústní ověření</w:t>
      </w:r>
    </w:p>
    <w:p>
      <w:pPr>
        <w:pStyle w:val="P16"/>
        <w:framePr w:w="6710" w:h="607" w:hRule="exact" w:wrap="none" w:vAnchor="page" w:hAnchor="margin" w:x="45" w:y="12258"/>
        <w:rPr>
          <w:rStyle w:val="C3"/>
          <w:rtl w:val="0"/>
        </w:rPr>
      </w:pPr>
    </w:p>
    <w:p>
      <w:pPr>
        <w:pStyle w:val="P17"/>
        <w:framePr w:w="6658" w:h="480" w:hRule="exact" w:wrap="none" w:vAnchor="page" w:hAnchor="margin" w:x="71" w:y="12314"/>
        <w:rPr>
          <w:rStyle w:val="C13"/>
          <w:rtl w:val="0"/>
        </w:rPr>
      </w:pPr>
      <w:r>
        <w:rPr>
          <w:rStyle w:val="C13"/>
          <w:rtl w:val="0"/>
        </w:rPr>
        <w:t>h) Charakterizovat průběh jednotlivých fází porodu a předvést činnosti ošetřovatele při porodu</w:t>
      </w:r>
    </w:p>
    <w:p>
      <w:pPr>
        <w:pStyle w:val="P30"/>
        <w:framePr w:w="3921" w:h="607" w:hRule="exact" w:wrap="none" w:vAnchor="page" w:hAnchor="margin" w:x="6800" w:y="12258"/>
        <w:rPr>
          <w:rStyle w:val="C3"/>
          <w:rtl w:val="0"/>
        </w:rPr>
      </w:pPr>
    </w:p>
    <w:p>
      <w:pPr>
        <w:pStyle w:val="P31"/>
        <w:framePr w:w="3839" w:h="480" w:hRule="exact" w:wrap="none" w:vAnchor="page" w:hAnchor="margin" w:x="6856" w:y="12314"/>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i) Předvést péči o prasnici a selata bezprostředně po porodu</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w:t>
      </w:r>
    </w:p>
    <w:p>
      <w:pPr>
        <w:pStyle w:val="P32"/>
        <w:framePr w:w="10710" w:h="248" w:hRule="exact" w:wrap="none" w:vAnchor="page" w:hAnchor="margin" w:x="28" w:y="13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prasat, 20.8.2026 21:58:16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narozená selata a o jejich správný růst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jak se liší selata od ostatních mláďat po narození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péči o selata po narození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označování selat a krmení prasnice a selat po porodu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mechanizačních prostředků v chovech prasat</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Odstranit výkaly, případně chlévskou mrvu s použitím určeného mechanizačního prostředku, provést jeho údržbu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Předvést obsluhu a údržbu vybraného zařízení pro čištění, dopravu, míchání a úpravu krmiv</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Popsat zařízení nejčastěji používaná pro přípravu krmiv a dopravu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Uvést zásady bezpečnosti při práci s mechanizačními prostředky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prasat, 20.8.2026 21:58:16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s chovem prasat. Při práci je třeba hodnotit přístup ke zvířatům a respektování pohody zvířat (welfare). Uchazečům jsou zadávány komplexní úkoly, které umožní ověření několika kritérií v rámci jedné i více kompetencí.</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prasat, 20.8.2026 21:58:16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praxe ve funkci s odpovědností za chov prasat,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zemědělství nebo veterinářství a alespoň 5 let praxe ve funkci s odpovědností za chov prasat,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praxe ve funkci učitele odborného výcviku nebo učitele praktického vyučování nebo učitele odborných předmětů v oboru vzdělání, který se týká chovu hospodářských zvířat,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41-045-H Chovatel a ošetřovatel prasat a střední vzdělání s maturitní zkouškou a 5 let odborné praxe s odpovědností za chov prasat,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301" w:hRule="exact" w:wrap="none" w:vAnchor="page" w:hAnchor="margin" w:x="0" w:y="12355"/>
        <w:rPr>
          <w:rStyle w:val="C3"/>
          <w:rtl w:val="0"/>
        </w:rPr>
      </w:pPr>
    </w:p>
    <w:p>
      <w:pPr>
        <w:pStyle w:val="P35"/>
        <w:framePr w:w="10710" w:h="340" w:hRule="exact" w:wrap="none" w:vAnchor="page" w:hAnchor="margin" w:x="28" w:y="12355"/>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•Subjekt zaměřený na chov prasat</w:t>
      </w:r>
    </w:p>
    <w:p>
      <w:pPr>
        <w:keepNext w:val="0"/>
        <w:keepLines w:val="1"/>
        <w:framePr w:w="10766" w:h="296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pomůcky pro označování prasat, zařízení pro míchání a úpravu krmiv, dopravník, mechanizace pro odkliz výkalů, napáječky, koryta a krmítka pro prasata</w:t>
      </w:r>
    </w:p>
    <w:p>
      <w:pPr>
        <w:keepNext w:val="0"/>
        <w:keepLines w:val="1"/>
        <w:framePr w:w="10766" w:h="296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296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96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a ošetřovatel prasat, 20.8.2026 21:58:16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prasat, 20.8.2026 21:58:16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VYKO, spol. s r. o. se sídlem ve Velkých Kolodějích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Soukromě hospodařící rolnik - Ing. Eduard Kadrnka</w:t>
      </w:r>
    </w:p>
    <w:p>
      <w:pPr>
        <w:pStyle w:val="P21"/>
        <w:framePr w:w="7654" w:h="331" w:hRule="exact" w:wrap="none" w:vAnchor="page" w:hAnchor="margin" w:x="28" w:y="15940"/>
        <w:rPr>
          <w:rStyle w:val="C16"/>
          <w:rtl w:val="0"/>
        </w:rPr>
      </w:pPr>
      <w:r>
        <w:rPr>
          <w:rStyle w:val="C16"/>
          <w:rtl w:val="0"/>
        </w:rPr>
        <w:t>Chovatel a ošetřovatel prasat, 20.8.2026 21:58:16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2312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5E10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BAB9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