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9DF88" Type="http://schemas.openxmlformats.org/officeDocument/2006/relationships/officeDocument" Target="/word/document.xml" /><Relationship Id="coreR5699DF88" Type="http://schemas.openxmlformats.org/package/2006/relationships/metadata/core-properties" Target="/docProps/core.xml" /><Relationship Id="customR5699D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VÚŽV, v. v. i., Praha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Mach – soukromý chovatel ovcí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