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10A67E" Type="http://schemas.openxmlformats.org/officeDocument/2006/relationships/officeDocument" Target="/word/document.xml" /><Relationship Id="coreR6910A67E" Type="http://schemas.openxmlformats.org/package/2006/relationships/metadata/core-properties" Target="/docProps/core.xml" /><Relationship Id="customR6910A6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Posoudit exteriér alespoň 5 kusů drůbeže s ohledem na jejich užitkovost</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Vysvětlit význam a způsoby značení drůbeže (křídelní značky, kroužky), provést označení drůbeže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Údržba a dezinfekce prostor pro chov drůbeže</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Charakterizovat technologie chovu jednotlivých druhů a kategorií drůbeže</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Specifikovat požadavky pro chov nosnic v klecových technologiích, ve voliérách, volně v halách a ve výbězích</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Popsat způsob naskladňování hal</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Ústní ověření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d) Popsat způsoby větrání a vytápění hal</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e) Zkontrolovat funkčnost krmítek a napáječek v hale</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f) Popsat a předvést mechanické čistění haly po vyskladnění drůbeže</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g) Popsat postupy při dezinfekci prostor a uvést, kdy je možné opět naskladnit drůbež</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h) Provést údržbu a případně drobné opravy zařízení v určeném chovu drůbeže</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systémy sběru vajec a u konkrétní technologie (pro chov nosnic) sběr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správné třídění, balení a skladování vajec</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u vzorku vajec čistotu a neporušenost skořápky, velikost a tvar</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Objasnit principy třídění a označování konzumních vajec, vysvětlit význam jednotlivých údajů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a dávkování krmiva pro drůbež</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používané krmné směsi pro jednotlivé kategorie slepic, krůt, kachen a hus</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Zvážit reprezentativní vzorek drůbeže</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vhodnost různých typů krmítek a napáječek pro jednotlivé kategorie slepic, krůt, kachen a hus</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způsoby dávkování medikamentů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Zkontrolovat dostupnost krmení pro drůbež v hale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vhodný způsob krmení a nakrmit drůbež v hale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Vysvětlit zásady pro vyskladňování drůbeže a demonstrovat správnou manipulaci s drůbeží</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Péče o zdraví drůbeže</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a) Posoudit zdravotní stav zvířat, rozpoznat příznaky onemocnění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b) Zkontrolovat (senzoricky) kvalitu předkládaného krmiva a vody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c) Vysvětlit preventivní opatření proti zavlečení nákaz do chovu</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Předvést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Písemné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a 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poslední, se týkají hrabavé a vodní drůbeže. 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praxe ve funkci s odpovědností za chov drůbeže,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nebo veterinární a alespoň 5 let praxe ve funkci s odpovědností za chov drůbeže,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funkci učitele odborných předmětů nebo učitele praktického vyučování nebo učitele odborného výcviku v oboru vzdělání, který se týká chovu hospodářských zvířat,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drůbeže a běžců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praxe ve funkci s odpovědností za chov drůbeže, z toho minimálně jeden rok v období posledních dvou let před podáním žádosti o udělení autorizace.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51"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s chovem drůbeže, ve kterých je realizován chov minimálně dvou druhů drůbeže: haly včetně technologického zařízení pro drůbež, zařízení pro třídění a balení vajec, líheň, krmné směsi</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jednotlivých druhů drůbeže</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1"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Pardubického kraje </w:t>
      </w:r>
    </w:p>
    <w:p>
      <w:pPr>
        <w:pStyle w:val="P21"/>
        <w:framePr w:w="7654" w:h="331" w:hRule="exact" w:wrap="none" w:vAnchor="page" w:hAnchor="margin" w:x="28" w:y="15940"/>
        <w:rPr>
          <w:rStyle w:val="C16"/>
          <w:rtl w:val="0"/>
        </w:rPr>
      </w:pPr>
      <w:r>
        <w:rPr>
          <w:rStyle w:val="C16"/>
          <w:rtl w:val="0"/>
        </w:rPr>
        <w:t>Chovatel a ošetřovatel drůbeže a běžců, 30.9.2026 5:01:59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5B7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A4BF9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829F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