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778085" Type="http://schemas.openxmlformats.org/officeDocument/2006/relationships/officeDocument" Target="/word/document.xml" /><Relationship Id="coreR24778085" Type="http://schemas.openxmlformats.org/package/2006/relationships/metadata/core-properties" Target="/docProps/core.xml" /><Relationship Id="customR247780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/chovatelka a ošetřovatelka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a manipulace s drůbeží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bezpečnosti a hygieny práce, ochrany zdraví při práci a požární ochrany v chovu drůbeže a běžců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Chovatel a ošetřovatel /chovatelka a ošetřovatelka drůbeže a běžců, 9.9.2026 23:04:21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 a charakterizovat jejich užitkové vlastnosti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a způsoby značení drůbeže (křídelní značky, kroužky), provést označení drůbeže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Údržba a dezinfekce prostor pro chov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Charakterizovat technologie chovu jednotlivých druhů a kategorií drůbeže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požadavky pro chov nosnic v klecových technologiích, ve voliérách, volně v halách a ve výbězích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Popsat způsoby větrání a vytápění hal</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Zkontrolovat funkčnost krmítek a napáječek v hale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Popsat a předvést mechanické čistění haly po vyskladnění drůbeže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Popsat postupy při dezinfekci prostor a uvést, kdy je možné opět naskladnit drůbež</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Popsat a předvést údržbu a drobné opravy zařízení v určeném chovu drůbeže</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/chovatelka a ošetřovatelka drůbeže a běžců, 9.9.2026 23:04:21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a voliérových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systémy sběru vajec pro chov nosnic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 popsat balení a skladování vajec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a dávkování krmiva pro drůbež</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Vyjmenovat používané krmné směsi pro jednotlivé kategorie kura domácího (kuřice, nosnice produkující konzumní vejce, kuřata chovaná na maso - brojleři), krůt, kachen a hus</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Zvážit reprezentativní vzorek drůbeže na závěsných vahách určených pro vážení drůbeže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Uvést vhodnost různých typů krmítek a napáječek pro jednotlivé kategorie kura domácího (kuřice, nosnice produkující konzumní vejce, kuřata chovaná na maso - brojleři), krůt, kachen a hus</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Napájení, krmení a manipulace s drůbeží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Popsat způsob naskladňování hal</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Popsat a předvést napájení drůbeže ustájené v hale</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Praktické předvedení a 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Popsat a předvést způsoby dávkování medikamentů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063"/>
        <w:rPr>
          <w:rStyle w:val="C3"/>
          <w:rtl w:val="0"/>
        </w:rPr>
      </w:pPr>
    </w:p>
    <w:p>
      <w:pPr>
        <w:pStyle w:val="P17"/>
        <w:framePr w:w="6658" w:h="249" w:hRule="exact" w:wrap="none" w:vAnchor="page" w:hAnchor="margin" w:x="71" w:y="11119"/>
        <w:rPr>
          <w:rStyle w:val="C13"/>
          <w:rtl w:val="0"/>
        </w:rPr>
      </w:pPr>
      <w:r>
        <w:rPr>
          <w:rStyle w:val="C13"/>
          <w:rtl w:val="0"/>
        </w:rPr>
        <w:t>d) Popsat vhodné způsoby krmení drůbeže v hale</w:t>
      </w:r>
    </w:p>
    <w:p>
      <w:pPr>
        <w:pStyle w:val="P30"/>
        <w:framePr w:w="3921" w:h="376" w:hRule="exact" w:wrap="none" w:vAnchor="page" w:hAnchor="margin" w:x="6800" w:y="11063"/>
        <w:rPr>
          <w:rStyle w:val="C3"/>
          <w:rtl w:val="0"/>
        </w:rPr>
      </w:pPr>
    </w:p>
    <w:p>
      <w:pPr>
        <w:pStyle w:val="P31"/>
        <w:framePr w:w="3839" w:h="249" w:hRule="exact" w:wrap="none" w:vAnchor="page" w:hAnchor="margin" w:x="6856" w:y="11119"/>
        <w:rPr>
          <w:rStyle w:val="C22"/>
          <w:rtl w:val="0"/>
        </w:rPr>
      </w:pPr>
      <w:r>
        <w:rPr>
          <w:rStyle w:val="C22"/>
          <w:rtl w:val="0"/>
        </w:rPr>
        <w:t>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e) Zkontrolovat dostupnost krmení pro drůbež v hale</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Praktické předvedení a 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f) Vysvětlit zásady pro vyskladňování drůbeže a demonstrovat správnou manipulaci s drůbeží</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Péče o zdraví drůbeže</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Posoudit zdravotní stav zvířat, rozpoznat příznaky onemocnění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Zkontrolovat (senzoricky) kvalitu předkládaného krmiva a vody</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Vysvětlit preventivní opatření proti zavlečení nákaz do chovu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/chovatelka a ošetřovatelka drůbeže a běžců, 9.9.2026 23:04:21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 a požadavky na jejich skladování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Popsat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4"/>
        <w:rPr>
          <w:rStyle w:val="C18"/>
          <w:rtl w:val="0"/>
        </w:rPr>
      </w:pPr>
      <w:r>
        <w:rPr>
          <w:rStyle w:val="C18"/>
          <w:rtl w:val="0"/>
        </w:rPr>
        <w:t>Zajišťování bezpečnosti a hygieny práce, ochrany zdraví při práci a požární ochrany v chovu drůbeže a běžců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a) Prokázat znalost právních předpisů týkajících se BOZP a PO při práci v chovu drůbeže a běžců</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Ústní ověření</w:t>
      </w:r>
    </w:p>
    <w:p>
      <w:pPr>
        <w:pStyle w:val="P16"/>
        <w:framePr w:w="6710" w:h="1055" w:hRule="exact" w:wrap="none" w:vAnchor="page" w:hAnchor="margin" w:x="45" w:y="11944"/>
        <w:rPr>
          <w:rStyle w:val="C3"/>
          <w:rtl w:val="0"/>
        </w:rPr>
      </w:pPr>
    </w:p>
    <w:p>
      <w:pPr>
        <w:pStyle w:val="P17"/>
        <w:framePr w:w="6658" w:h="928" w:hRule="exact" w:wrap="none" w:vAnchor="page" w:hAnchor="margin" w:x="71" w:y="1200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11944"/>
        <w:rPr>
          <w:rStyle w:val="C3"/>
          <w:rtl w:val="0"/>
        </w:rPr>
      </w:pPr>
    </w:p>
    <w:p>
      <w:pPr>
        <w:pStyle w:val="P31"/>
        <w:framePr w:w="3839" w:h="928" w:hRule="exact" w:wrap="none" w:vAnchor="page" w:hAnchor="margin" w:x="6856" w:y="12000"/>
        <w:rPr>
          <w:rStyle w:val="C22"/>
          <w:rtl w:val="0"/>
        </w:rPr>
      </w:pPr>
      <w:r>
        <w:rPr>
          <w:rStyle w:val="C22"/>
          <w:rtl w:val="0"/>
        </w:rPr>
        <w:t>Ústní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d) Popsat první pomoc při způsobení úrazu nebo ohrožení zdraví</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Ústní ověření</w:t>
      </w:r>
    </w:p>
    <w:p>
      <w:pPr>
        <w:pStyle w:val="P32"/>
        <w:framePr w:w="10710" w:h="248" w:hRule="exact" w:wrap="none" w:vAnchor="page" w:hAnchor="margin" w:x="28" w:y="14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/chovatelka a ošetřovatelka drůbeže a běžců, 9.9.2026 23:04:21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"https://www.nsp.cz/jednotka-prace/chovatel-a-osetrovatel-dr"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https://www.nsp.cz/jednotka-prace/chovatel-a-osetrovatel-dr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dezinfekce prostor pro chov drůbeže </w:t>
      </w:r>
      <w:r>
        <w:rPr>
          <w:rFonts w:ascii="Arial" w:cs="Arial" w:hAnsi="Arial" w:eastAsia="Arial"/>
          <w:b w:val="0"/>
          <w:i w:val="0"/>
          <w:caps w:val="0"/>
          <w:strike w:val="0"/>
          <w:noProof w:val="0"/>
          <w:vanish w:val="0"/>
          <w:color w:val="auto"/>
          <w:sz w:val="20"/>
          <w:u w:val="none"/>
          <w:shd w:val="clear" w:color="auto" w:fill="auto"/>
          <w:vertAlign w:val="baseline"/>
          <w:lang/>
        </w:rPr>
        <w:t xml:space="preserve">se rozsah prací vztahuje k jedné hale v chovu drůbeže.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předposlední, se týkají hrabavé a vodní drůbeže. Předposlední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na životní prostředí.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/chovatelka a ošetřovatelka drůbeže a běžců, 9.9.2026 23:04:21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drůbeže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/chovatelka a ošetřovatelka drůbeže a běžců + střední vzdělání s maturitní zkouškou a alespoň 5 let odborné praxe v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Objekt s chovem drůbeže - hala včetně technologického zařízení pro mechanické čištění, krmení, větrání, vytápění, osvětlení, zařízení pro třídění a balení vajec, líheň </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Krmné směsi</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hejno drůbeže - minimálně 30 ks</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Závěsné váhy pro drůbež, rukavice, respirátor</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Křídelní značky, kroužky, násadová vejce (min. 3 ks), pomůcky pro měření vajec, na dávkování medikamentů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(běžná sada nářadí, kapesní nůž, spojovací materiál)</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nebo fotografie jednotlivých druhů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/chovatelka a ošetřovatelka drůbeže a běžců, 9.9.2026 23:04:21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/chovatelka a ošetřovatelka drůbeže a běžců, 9.9.2026 23:04:21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Drůbež Liblice, s. r. o.</w:t>
      </w:r>
    </w:p>
    <w:p>
      <w:pPr>
        <w:pStyle w:val="P21"/>
        <w:framePr w:w="7654" w:h="331" w:hRule="exact" w:wrap="none" w:vAnchor="page" w:hAnchor="margin" w:x="28" w:y="15940"/>
        <w:rPr>
          <w:rStyle w:val="C16"/>
          <w:rtl w:val="0"/>
        </w:rPr>
      </w:pPr>
      <w:r>
        <w:rPr>
          <w:rStyle w:val="C16"/>
          <w:rtl w:val="0"/>
        </w:rPr>
        <w:t>Chovatel a ošetřovatel /chovatelka a ošetřovatelka drůbeže a běžců, 9.9.2026 23:04:21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F380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4DCC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