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55EBDE" Type="http://schemas.openxmlformats.org/officeDocument/2006/relationships/officeDocument" Target="/word/document.xml" /><Relationship Id="coreRE55EBDE" Type="http://schemas.openxmlformats.org/package/2006/relationships/metadata/core-properties" Target="/docProps/core.xml" /><Relationship Id="customRE55EBD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truhlář (kód: 82-001-H)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a výtvarných podkladech pro zhotovování uměleckořemeslných truhlářských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způsobu zpracování, nástrojů a materiálů pro zhotovování uměleckořemeslných truhlářských výrobků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Zhotovování uměleckořemeslných truhlářských výrobků podle výtvarných návrhů, technické dokumentace nebo vzoru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Povrchové úpravy uměleckořemeslných truhlářských výrobků různými technikami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Opravy a rekonstrukce uměleckořemeslných truhlářských výrobků příslušnými technikami a technologiemi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Zhotovování intarzií, inkrustací a marketerií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Obsluha dřevoobráběcích strojů a strojních zařízení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26.04.2016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truhlář, 27.7.2026 14:55:07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2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způsobu zpracování, nástrojů a materiálů pro zhotovování uměleckořemeslných truhlářských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Zhotovování uměleckořemeslných truhlářských výrobků podle výtvarných návrhů, technické dokumentace nebo vzoru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Povrchové úpravy uměleckořemeslných truhlářských výrobků různými technikami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jeden z uvedených uměleckořemeslnných truhlářských výrobků: skříňka s uměleckořemeslnými prvky, židle s tvarovaným loketníkem, jídelní stůl v kombinaci masivních a dýhovaných dílců. Na začátku konání zkoušky uchazeč obdrží od autorizované osoby konstrukční a technologickou dokumentaci.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nejméně 5 vzorků materiálů ke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Povrchové úpravy uměleckořemeslných truhlářských výrobků různými technikami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praktické předvedení povrchových úprav, které nebudou prakticky předvedeny při zhotovení určeného výrobku.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Opravy a rekonstrukce uměleckořemeslných truhlářských výrobků příslušnými technikami a technologiemi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poškozený uměleckořemeslný truhlářský výrobek, který bude rozdílný vzhledem k zadání výrobku, který bude uchazeč vytvářet při zkoušce (např. skříňka s uměleckořemeslnými prvky, židle s loketní opěrkou, jídelní stůl v kombinaci masivních a dýhovaných dílců). V případě kompetencí c) a d) se jedná o práci uchazeče na ploše o rozměrech minimálně 20 x 20 cm.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Zhotovování intarzií, inkrustací a marketerií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výtvarný návrh motivu intarzie, inkrustace nebo marketerie o velikosti plochy 500–600 cm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měřítku 1 : 1 a poškozenou intarzii, inkrustaci nebo marketerii. 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představuje komplex navazujících činností vedoucích k dohotovení finálního produktu s využitím příslušných tradičních technologických postupů a technik. Při ověřování kompetencí, zejména formou praktického předvedení, je třeba přihlížet především k bezpečnému provádění všech pracovních úkonů, dodržování bezpečné a zdraví neohrožující práce, dodržování technologické kázně. 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kladen důraz na posouzení a ohodnocení kvality a přesnosti provedení zhotoveného výrobku. Předmětem hodnocení je rovněž estetická stránka provedení výrobku, manuální zručnost uchazeče a dodržování předpisů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truhlář, 27.7.2026 14:55:07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Adam Balajka, DiS., OSVČ (řezbář, restaurátor, umělecký truhlář)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Jaromír Kaláb, OSVČ (soudní znalec v oborech dřeva včetně povrchových úprav, restaurátor bez licence)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lidové kultury ve Strážnici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truhlář, 27.7.2026 14:55:07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