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87ED7A" Type="http://schemas.openxmlformats.org/officeDocument/2006/relationships/officeDocument" Target="/word/document.xml" /><Relationship Id="coreR4C87ED7A" Type="http://schemas.openxmlformats.org/package/2006/relationships/metadata/core-properties" Target="/docProps/core.xml" /><Relationship Id="customR4C87ED7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truhlář (kód: 82-001-H)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truhlář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a výtvarných podkladech pro zhotovování uměleckořemeslných truhlářských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způsobu zpracování, nástrojů a materiálů pro zhotovování uměleckořemeslných truhlářských výrobků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Zhotovování uměleckořemeslných truhlářských výrobků podle výtvarných návrhů, technické dokumentace nebo vzoru</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Povrchové úpravy uměleckořemeslných truhlářských výrobků různými technikami</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Opravy a rekonstrukce uměleckořemeslných truhlářských výrobků příslušnými technikami a technologiemi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Zhotovování intarzií, inkrustací a marketerií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Obsluha dřevoobráběcích strojů a strojních zařízení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17.06.2010 do: 04.07.2016</w:t>
      </w:r>
    </w:p>
    <w:p>
      <w:pPr>
        <w:pStyle w:val="P21"/>
        <w:framePr w:w="7654" w:h="331" w:hRule="exact" w:wrap="none" w:vAnchor="page" w:hAnchor="margin" w:x="28" w:y="15940"/>
        <w:rPr>
          <w:rStyle w:val="C16"/>
          <w:rtl w:val="0"/>
        </w:rPr>
      </w:pPr>
      <w:r>
        <w:rPr>
          <w:rStyle w:val="C16"/>
          <w:rtl w:val="0"/>
        </w:rPr>
        <w:t>Umělecký truhlář, 25.5.2026 8:49:49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a výtvarných podkladech pro zhotovování uměleckořemeslných truhlářských výrobků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technický výkres podle platných norem, pracovat s dodanou konstrukční a technologickou dokumentací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Slovně</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Vypracovat technický výkres části uměleckořemeslného výrobku</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Prakticky a slovně</w:t>
      </w:r>
    </w:p>
    <w:p>
      <w:pPr>
        <w:pStyle w:val="P32"/>
        <w:framePr w:w="10710" w:h="248" w:hRule="exact" w:wrap="none" w:vAnchor="page" w:hAnchor="margin" w:x="28" w:y="4831"/>
        <w:rPr>
          <w:rStyle w:val="C23"/>
          <w:rtl w:val="0"/>
        </w:rPr>
      </w:pPr>
      <w:r>
        <w:rPr>
          <w:rStyle w:val="C23"/>
          <w:rtl w:val="0"/>
        </w:rPr>
        <w:t>Je třeba splnit obě kritéria.</w:t>
      </w:r>
    </w:p>
    <w:p>
      <w:pPr>
        <w:pStyle w:val="P23"/>
        <w:framePr w:w="10710" w:h="547" w:hRule="exact" w:wrap="none" w:vAnchor="page" w:hAnchor="margin" w:x="28" w:y="5267"/>
        <w:rPr>
          <w:rStyle w:val="C18"/>
          <w:rtl w:val="0"/>
        </w:rPr>
      </w:pPr>
      <w:r>
        <w:rPr>
          <w:rStyle w:val="C18"/>
          <w:rtl w:val="0"/>
        </w:rPr>
        <w:t>Volba postupu práce, způsobu zpracování, nástrojů a materiálů pro zhotovování uměleckořemeslných truhlářských výrobků</w:t>
      </w:r>
    </w:p>
    <w:p>
      <w:pPr>
        <w:pStyle w:val="P24"/>
        <w:framePr w:w="6713" w:h="376" w:hRule="exact" w:wrap="none" w:vAnchor="page" w:hAnchor="margin" w:x="45" w:y="5913"/>
        <w:rPr>
          <w:rStyle w:val="C3"/>
          <w:rtl w:val="0"/>
        </w:rPr>
      </w:pPr>
    </w:p>
    <w:p>
      <w:pPr>
        <w:pStyle w:val="P25"/>
        <w:framePr w:w="6661" w:h="249" w:hRule="exact" w:wrap="none" w:vAnchor="page" w:hAnchor="margin" w:x="71" w:y="5984"/>
        <w:rPr>
          <w:rStyle w:val="C19"/>
          <w:rtl w:val="0"/>
        </w:rPr>
      </w:pPr>
      <w:r>
        <w:rPr>
          <w:rStyle w:val="C19"/>
          <w:rtl w:val="0"/>
        </w:rPr>
        <w:t>Kritéria hodnocení</w:t>
      </w:r>
    </w:p>
    <w:p>
      <w:pPr>
        <w:pStyle w:val="P26"/>
        <w:framePr w:w="3918" w:h="376" w:hRule="exact" w:wrap="none" w:vAnchor="page" w:hAnchor="margin" w:x="6803" w:y="5913"/>
        <w:rPr>
          <w:rStyle w:val="C3"/>
          <w:rtl w:val="0"/>
        </w:rPr>
      </w:pPr>
    </w:p>
    <w:p>
      <w:pPr>
        <w:pStyle w:val="P27"/>
        <w:framePr w:w="3836" w:h="249" w:hRule="exact" w:wrap="none" w:vAnchor="page" w:hAnchor="margin" w:x="6859" w:y="5984"/>
        <w:rPr>
          <w:rStyle w:val="C20"/>
          <w:rtl w:val="0"/>
        </w:rPr>
      </w:pPr>
      <w:r>
        <w:rPr>
          <w:rStyle w:val="C20"/>
          <w:rtl w:val="0"/>
        </w:rPr>
        <w:t>Způsoby ověření</w:t>
      </w:r>
    </w:p>
    <w:p>
      <w:pPr>
        <w:pStyle w:val="P12"/>
        <w:framePr w:w="6710" w:h="831" w:hRule="exact" w:wrap="none" w:vAnchor="page" w:hAnchor="margin" w:x="45" w:y="6290"/>
        <w:rPr>
          <w:rStyle w:val="C3"/>
          <w:rtl w:val="0"/>
        </w:rPr>
      </w:pPr>
    </w:p>
    <w:p>
      <w:pPr>
        <w:pStyle w:val="P13"/>
        <w:framePr w:w="6658" w:h="704" w:hRule="exact" w:wrap="none" w:vAnchor="page" w:hAnchor="margin" w:x="71" w:y="6346"/>
        <w:rPr>
          <w:rStyle w:val="C11"/>
          <w:rtl w:val="0"/>
        </w:rPr>
      </w:pPr>
      <w:r>
        <w:rPr>
          <w:rStyle w:val="C11"/>
          <w:rtl w:val="0"/>
        </w:rPr>
        <w:t>a) Zvolit technologický postup a stanovit návaznost jednotlivých pracovních operací pro zhotovení příslušného výrobku, způsob provedení technologických operací</w:t>
      </w:r>
    </w:p>
    <w:p>
      <w:pPr>
        <w:pStyle w:val="P28"/>
        <w:framePr w:w="3921" w:h="831" w:hRule="exact" w:wrap="none" w:vAnchor="page" w:hAnchor="margin" w:x="6800" w:y="6290"/>
        <w:rPr>
          <w:rStyle w:val="C3"/>
          <w:rtl w:val="0"/>
        </w:rPr>
      </w:pPr>
    </w:p>
    <w:p>
      <w:pPr>
        <w:pStyle w:val="P29"/>
        <w:framePr w:w="3839" w:h="704" w:hRule="exact" w:wrap="none" w:vAnchor="page" w:hAnchor="margin" w:x="6856" w:y="6346"/>
        <w:rPr>
          <w:rStyle w:val="C21"/>
          <w:rtl w:val="0"/>
        </w:rPr>
      </w:pPr>
      <w:r>
        <w:rPr>
          <w:rStyle w:val="C21"/>
          <w:rtl w:val="0"/>
        </w:rPr>
        <w:t>Slovně</w:t>
      </w:r>
    </w:p>
    <w:p>
      <w:pPr>
        <w:pStyle w:val="P16"/>
        <w:framePr w:w="6710" w:h="607" w:hRule="exact" w:wrap="none" w:vAnchor="page" w:hAnchor="margin" w:x="45" w:y="7121"/>
        <w:rPr>
          <w:rStyle w:val="C3"/>
          <w:rtl w:val="0"/>
        </w:rPr>
      </w:pPr>
    </w:p>
    <w:p>
      <w:pPr>
        <w:pStyle w:val="P17"/>
        <w:framePr w:w="6658" w:h="480" w:hRule="exact" w:wrap="none" w:vAnchor="page" w:hAnchor="margin" w:x="71" w:y="7177"/>
        <w:rPr>
          <w:rStyle w:val="C13"/>
          <w:rtl w:val="0"/>
        </w:rPr>
      </w:pPr>
      <w:r>
        <w:rPr>
          <w:rStyle w:val="C13"/>
          <w:rtl w:val="0"/>
        </w:rPr>
        <w:t>b) Zvolit vhodný materiál, nástroje, nářadí a pomůcky, včetně měřidel (podle platných norem) pro zhotovení příslušného výrobku</w:t>
      </w:r>
    </w:p>
    <w:p>
      <w:pPr>
        <w:pStyle w:val="P30"/>
        <w:framePr w:w="3921" w:h="607" w:hRule="exact" w:wrap="none" w:vAnchor="page" w:hAnchor="margin" w:x="6800" w:y="7121"/>
        <w:rPr>
          <w:rStyle w:val="C3"/>
          <w:rtl w:val="0"/>
        </w:rPr>
      </w:pPr>
    </w:p>
    <w:p>
      <w:pPr>
        <w:pStyle w:val="P31"/>
        <w:framePr w:w="3839" w:h="480" w:hRule="exact" w:wrap="none" w:vAnchor="page" w:hAnchor="margin" w:x="6856" w:y="7177"/>
        <w:rPr>
          <w:rStyle w:val="C22"/>
          <w:rtl w:val="0"/>
        </w:rPr>
      </w:pPr>
      <w:r>
        <w:rPr>
          <w:rStyle w:val="C22"/>
          <w:rtl w:val="0"/>
        </w:rPr>
        <w:t>Praktické předvedení se slovním vysvětlením</w:t>
      </w:r>
    </w:p>
    <w:p>
      <w:pPr>
        <w:pStyle w:val="P32"/>
        <w:framePr w:w="10710" w:h="248" w:hRule="exact" w:wrap="none" w:vAnchor="page" w:hAnchor="margin" w:x="28" w:y="7841"/>
        <w:rPr>
          <w:rStyle w:val="C23"/>
          <w:rtl w:val="0"/>
        </w:rPr>
      </w:pPr>
      <w:r>
        <w:rPr>
          <w:rStyle w:val="C23"/>
          <w:rtl w:val="0"/>
        </w:rPr>
        <w:t>Je třeba splnit obě kritéria.</w:t>
      </w:r>
    </w:p>
    <w:p>
      <w:pPr>
        <w:pStyle w:val="P23"/>
        <w:framePr w:w="10710" w:h="547" w:hRule="exact" w:wrap="none" w:vAnchor="page" w:hAnchor="margin" w:x="28" w:y="8277"/>
        <w:rPr>
          <w:rStyle w:val="C18"/>
          <w:rtl w:val="0"/>
        </w:rPr>
      </w:pPr>
      <w:r>
        <w:rPr>
          <w:rStyle w:val="C18"/>
          <w:rtl w:val="0"/>
        </w:rPr>
        <w:t>Zhotovování uměleckořemeslných truhlářských výrobků podle výtvarných návrhů, technické dokumentace nebo vzoru</w:t>
      </w:r>
    </w:p>
    <w:p>
      <w:pPr>
        <w:pStyle w:val="P24"/>
        <w:framePr w:w="6713" w:h="376" w:hRule="exact" w:wrap="none" w:vAnchor="page" w:hAnchor="margin" w:x="45" w:y="8923"/>
        <w:rPr>
          <w:rStyle w:val="C3"/>
          <w:rtl w:val="0"/>
        </w:rPr>
      </w:pPr>
    </w:p>
    <w:p>
      <w:pPr>
        <w:pStyle w:val="P25"/>
        <w:framePr w:w="6661" w:h="249" w:hRule="exact" w:wrap="none" w:vAnchor="page" w:hAnchor="margin" w:x="71" w:y="8994"/>
        <w:rPr>
          <w:rStyle w:val="C19"/>
          <w:rtl w:val="0"/>
        </w:rPr>
      </w:pPr>
      <w:r>
        <w:rPr>
          <w:rStyle w:val="C19"/>
          <w:rtl w:val="0"/>
        </w:rPr>
        <w:t>Kritéria hodnocení</w:t>
      </w:r>
    </w:p>
    <w:p>
      <w:pPr>
        <w:pStyle w:val="P26"/>
        <w:framePr w:w="3918" w:h="376" w:hRule="exact" w:wrap="none" w:vAnchor="page" w:hAnchor="margin" w:x="6803" w:y="8923"/>
        <w:rPr>
          <w:rStyle w:val="C3"/>
          <w:rtl w:val="0"/>
        </w:rPr>
      </w:pPr>
    </w:p>
    <w:p>
      <w:pPr>
        <w:pStyle w:val="P27"/>
        <w:framePr w:w="3836" w:h="249" w:hRule="exact" w:wrap="none" w:vAnchor="page" w:hAnchor="margin" w:x="6859" w:y="8994"/>
        <w:rPr>
          <w:rStyle w:val="C20"/>
          <w:rtl w:val="0"/>
        </w:rPr>
      </w:pPr>
      <w:r>
        <w:rPr>
          <w:rStyle w:val="C20"/>
          <w:rtl w:val="0"/>
        </w:rPr>
        <w:t>Způsoby ověření</w:t>
      </w:r>
    </w:p>
    <w:p>
      <w:pPr>
        <w:pStyle w:val="P12"/>
        <w:framePr w:w="6710" w:h="376" w:hRule="exact" w:wrap="none" w:vAnchor="page" w:hAnchor="margin" w:x="45" w:y="9299"/>
        <w:rPr>
          <w:rStyle w:val="C3"/>
          <w:rtl w:val="0"/>
        </w:rPr>
      </w:pPr>
    </w:p>
    <w:p>
      <w:pPr>
        <w:pStyle w:val="P13"/>
        <w:framePr w:w="6658" w:h="249" w:hRule="exact" w:wrap="none" w:vAnchor="page" w:hAnchor="margin" w:x="71" w:y="9355"/>
        <w:rPr>
          <w:rStyle w:val="C11"/>
          <w:rtl w:val="0"/>
        </w:rPr>
      </w:pPr>
      <w:r>
        <w:rPr>
          <w:rStyle w:val="C11"/>
          <w:rtl w:val="0"/>
        </w:rPr>
        <w:t>a) Vysvětlit způsoby broušení a údržby příslušných nástrojů</w:t>
      </w:r>
    </w:p>
    <w:p>
      <w:pPr>
        <w:pStyle w:val="P28"/>
        <w:framePr w:w="3921" w:h="376" w:hRule="exact" w:wrap="none" w:vAnchor="page" w:hAnchor="margin" w:x="6800" w:y="9299"/>
        <w:rPr>
          <w:rStyle w:val="C3"/>
          <w:rtl w:val="0"/>
        </w:rPr>
      </w:pPr>
    </w:p>
    <w:p>
      <w:pPr>
        <w:pStyle w:val="P29"/>
        <w:framePr w:w="3839" w:h="249" w:hRule="exact" w:wrap="none" w:vAnchor="page" w:hAnchor="margin" w:x="6856" w:y="9355"/>
        <w:rPr>
          <w:rStyle w:val="C21"/>
          <w:rtl w:val="0"/>
        </w:rPr>
      </w:pPr>
      <w:r>
        <w:rPr>
          <w:rStyle w:val="C21"/>
          <w:rtl w:val="0"/>
        </w:rPr>
        <w:t>Slovně</w:t>
      </w:r>
    </w:p>
    <w:p>
      <w:pPr>
        <w:pStyle w:val="P16"/>
        <w:framePr w:w="6710" w:h="607" w:hRule="exact" w:wrap="none" w:vAnchor="page" w:hAnchor="margin" w:x="45" w:y="9676"/>
        <w:rPr>
          <w:rStyle w:val="C3"/>
          <w:rtl w:val="0"/>
        </w:rPr>
      </w:pPr>
    </w:p>
    <w:p>
      <w:pPr>
        <w:pStyle w:val="P17"/>
        <w:framePr w:w="6658" w:h="480" w:hRule="exact" w:wrap="none" w:vAnchor="page" w:hAnchor="margin" w:x="71" w:y="9732"/>
        <w:rPr>
          <w:rStyle w:val="C13"/>
          <w:rtl w:val="0"/>
        </w:rPr>
      </w:pPr>
      <w:r>
        <w:rPr>
          <w:rStyle w:val="C13"/>
          <w:rtl w:val="0"/>
        </w:rPr>
        <w:t>b) Zhotovit část individuálního truhlářského výrobku podle výtvarného návrhu, technické dokumentace nebo vzoru do obroušeného stavu nahrubo</w:t>
      </w:r>
    </w:p>
    <w:p>
      <w:pPr>
        <w:pStyle w:val="P30"/>
        <w:framePr w:w="3921" w:h="607" w:hRule="exact" w:wrap="none" w:vAnchor="page" w:hAnchor="margin" w:x="6800" w:y="9676"/>
        <w:rPr>
          <w:rStyle w:val="C3"/>
          <w:rtl w:val="0"/>
        </w:rPr>
      </w:pPr>
    </w:p>
    <w:p>
      <w:pPr>
        <w:pStyle w:val="P31"/>
        <w:framePr w:w="3839" w:h="480" w:hRule="exact" w:wrap="none" w:vAnchor="page" w:hAnchor="margin" w:x="6856" w:y="9732"/>
        <w:rPr>
          <w:rStyle w:val="C22"/>
          <w:rtl w:val="0"/>
        </w:rPr>
      </w:pPr>
      <w:r>
        <w:rPr>
          <w:rStyle w:val="C22"/>
          <w:rtl w:val="0"/>
        </w:rPr>
        <w:t>Prakticky</w:t>
      </w:r>
    </w:p>
    <w:p>
      <w:pPr>
        <w:pStyle w:val="P32"/>
        <w:framePr w:w="10710" w:h="248" w:hRule="exact" w:wrap="none" w:vAnchor="page" w:hAnchor="margin" w:x="28" w:y="1039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truhlář, 25.5.2026 8:49:49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Povrchové úpravy uměleckořemeslných truhlářských výrobků různými technikami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zhotovenou část výrobku k příslušné povrchové úpravě a stanovit techniku a technologický postup provádění povrchové úpravy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Prakticky a slovně</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tmelení a broušení včetně přípravy a pigmentace konkrétního tmelu na zhotovené části výrobku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moření na zhotovené části výrobku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Provést vymývání a bělení barevných vad a skvrn na dýhovaných plochách nebo masivním dřevě, likvidaci pryskyřičných skvrn na dodaném zkušebním vzorku</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w:t>
      </w:r>
    </w:p>
    <w:p>
      <w:pPr>
        <w:pStyle w:val="P12"/>
        <w:framePr w:w="6710" w:h="831" w:hRule="exact" w:wrap="none" w:vAnchor="page" w:hAnchor="margin" w:x="45" w:y="5391"/>
        <w:rPr>
          <w:rStyle w:val="C3"/>
          <w:rtl w:val="0"/>
        </w:rPr>
      </w:pPr>
    </w:p>
    <w:p>
      <w:pPr>
        <w:pStyle w:val="P13"/>
        <w:framePr w:w="6658" w:h="704" w:hRule="exact" w:wrap="none" w:vAnchor="page" w:hAnchor="margin" w:x="71" w:y="5447"/>
        <w:rPr>
          <w:rStyle w:val="C11"/>
          <w:rtl w:val="0"/>
        </w:rPr>
      </w:pPr>
      <w:r>
        <w:rPr>
          <w:rStyle w:val="C11"/>
          <w:rtl w:val="0"/>
        </w:rPr>
        <w:t>e) Provést povrchovou úpravu voskem nebo olejovým napouštěcím způsobem nebo lakem na bázi přírodních pryskyřic na dodaném zkušebním vzorku</w:t>
      </w:r>
    </w:p>
    <w:p>
      <w:pPr>
        <w:pStyle w:val="P28"/>
        <w:framePr w:w="3921" w:h="831" w:hRule="exact" w:wrap="none" w:vAnchor="page" w:hAnchor="margin" w:x="6800" w:y="5391"/>
        <w:rPr>
          <w:rStyle w:val="C3"/>
          <w:rtl w:val="0"/>
        </w:rPr>
      </w:pPr>
    </w:p>
    <w:p>
      <w:pPr>
        <w:pStyle w:val="P29"/>
        <w:framePr w:w="3839" w:h="704" w:hRule="exact" w:wrap="none" w:vAnchor="page" w:hAnchor="margin" w:x="6856" w:y="5447"/>
        <w:rPr>
          <w:rStyle w:val="C21"/>
          <w:rtl w:val="0"/>
        </w:rPr>
      </w:pPr>
      <w:r>
        <w:rPr>
          <w:rStyle w:val="C21"/>
          <w:rtl w:val="0"/>
        </w:rPr>
        <w:t>Prakticky a slovně</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Provést povrchovou úpravu šelakovou politurou na vysoký lesk na dodaném zkušebním vzorku</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Praktické předvedení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Popsat použití netradiční úpravy povrchu dřevěného dílce (pískování, gravírování, úpravy laserem)</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Slovně</w:t>
      </w:r>
    </w:p>
    <w:p>
      <w:pPr>
        <w:pStyle w:val="P32"/>
        <w:framePr w:w="10710" w:h="248" w:hRule="exact" w:wrap="none" w:vAnchor="page" w:hAnchor="margin" w:x="28" w:y="7549"/>
        <w:rPr>
          <w:rStyle w:val="C23"/>
          <w:rtl w:val="0"/>
        </w:rPr>
      </w:pPr>
      <w:r>
        <w:rPr>
          <w:rStyle w:val="C23"/>
          <w:rtl w:val="0"/>
        </w:rPr>
        <w:t>Je třeba splnit všechna kritéria.</w:t>
      </w:r>
    </w:p>
    <w:p>
      <w:pPr>
        <w:pStyle w:val="P23"/>
        <w:framePr w:w="10710" w:h="547" w:hRule="exact" w:wrap="none" w:vAnchor="page" w:hAnchor="margin" w:x="28" w:y="7985"/>
        <w:rPr>
          <w:rStyle w:val="C18"/>
          <w:rtl w:val="0"/>
        </w:rPr>
      </w:pPr>
      <w:r>
        <w:rPr>
          <w:rStyle w:val="C18"/>
          <w:rtl w:val="0"/>
        </w:rPr>
        <w:t>Opravy a rekonstrukce uměleckořemeslných truhlářských výrobků příslušnými technikami a technologiemi</w:t>
      </w:r>
    </w:p>
    <w:p>
      <w:pPr>
        <w:pStyle w:val="P24"/>
        <w:framePr w:w="6713" w:h="376" w:hRule="exact" w:wrap="none" w:vAnchor="page" w:hAnchor="margin" w:x="45" w:y="8631"/>
        <w:rPr>
          <w:rStyle w:val="C3"/>
          <w:rtl w:val="0"/>
        </w:rPr>
      </w:pPr>
    </w:p>
    <w:p>
      <w:pPr>
        <w:pStyle w:val="P25"/>
        <w:framePr w:w="6661" w:h="249" w:hRule="exact" w:wrap="none" w:vAnchor="page" w:hAnchor="margin" w:x="71" w:y="8702"/>
        <w:rPr>
          <w:rStyle w:val="C19"/>
          <w:rtl w:val="0"/>
        </w:rPr>
      </w:pPr>
      <w:r>
        <w:rPr>
          <w:rStyle w:val="C19"/>
          <w:rtl w:val="0"/>
        </w:rPr>
        <w:t>Kritéria hodnocení</w:t>
      </w:r>
    </w:p>
    <w:p>
      <w:pPr>
        <w:pStyle w:val="P26"/>
        <w:framePr w:w="3918" w:h="376" w:hRule="exact" w:wrap="none" w:vAnchor="page" w:hAnchor="margin" w:x="6803" w:y="8631"/>
        <w:rPr>
          <w:rStyle w:val="C3"/>
          <w:rtl w:val="0"/>
        </w:rPr>
      </w:pPr>
    </w:p>
    <w:p>
      <w:pPr>
        <w:pStyle w:val="P27"/>
        <w:framePr w:w="3836" w:h="249" w:hRule="exact" w:wrap="none" w:vAnchor="page" w:hAnchor="margin" w:x="6859" w:y="8702"/>
        <w:rPr>
          <w:rStyle w:val="C20"/>
          <w:rtl w:val="0"/>
        </w:rPr>
      </w:pPr>
      <w:r>
        <w:rPr>
          <w:rStyle w:val="C20"/>
          <w:rtl w:val="0"/>
        </w:rPr>
        <w:t>Způsoby ověření</w:t>
      </w:r>
    </w:p>
    <w:p>
      <w:pPr>
        <w:pStyle w:val="P12"/>
        <w:framePr w:w="6710" w:h="376" w:hRule="exact" w:wrap="none" w:vAnchor="page" w:hAnchor="margin" w:x="45" w:y="9007"/>
        <w:rPr>
          <w:rStyle w:val="C3"/>
          <w:rtl w:val="0"/>
        </w:rPr>
      </w:pPr>
    </w:p>
    <w:p>
      <w:pPr>
        <w:pStyle w:val="P13"/>
        <w:framePr w:w="6658" w:h="249" w:hRule="exact" w:wrap="none" w:vAnchor="page" w:hAnchor="margin" w:x="71" w:y="9063"/>
        <w:rPr>
          <w:rStyle w:val="C11"/>
          <w:rtl w:val="0"/>
        </w:rPr>
      </w:pPr>
      <w:r>
        <w:rPr>
          <w:rStyle w:val="C11"/>
          <w:rtl w:val="0"/>
        </w:rPr>
        <w:t>a) Orientovat se ve slohu nebo stylu předloženého poškozeného výrobku</w:t>
      </w:r>
    </w:p>
    <w:p>
      <w:pPr>
        <w:pStyle w:val="P28"/>
        <w:framePr w:w="3921" w:h="376" w:hRule="exact" w:wrap="none" w:vAnchor="page" w:hAnchor="margin" w:x="6800" w:y="9007"/>
        <w:rPr>
          <w:rStyle w:val="C3"/>
          <w:rtl w:val="0"/>
        </w:rPr>
      </w:pPr>
    </w:p>
    <w:p>
      <w:pPr>
        <w:pStyle w:val="P29"/>
        <w:framePr w:w="3839" w:h="249" w:hRule="exact" w:wrap="none" w:vAnchor="page" w:hAnchor="margin" w:x="6856" w:y="9063"/>
        <w:rPr>
          <w:rStyle w:val="C21"/>
          <w:rtl w:val="0"/>
        </w:rPr>
      </w:pPr>
      <w:r>
        <w:rPr>
          <w:rStyle w:val="C21"/>
          <w:rtl w:val="0"/>
        </w:rPr>
        <w:t>Slovně</w:t>
      </w:r>
    </w:p>
    <w:p>
      <w:pPr>
        <w:pStyle w:val="P16"/>
        <w:framePr w:w="6710" w:h="607" w:hRule="exact" w:wrap="none" w:vAnchor="page" w:hAnchor="margin" w:x="45" w:y="9384"/>
        <w:rPr>
          <w:rStyle w:val="C3"/>
          <w:rtl w:val="0"/>
        </w:rPr>
      </w:pPr>
    </w:p>
    <w:p>
      <w:pPr>
        <w:pStyle w:val="P17"/>
        <w:framePr w:w="6658" w:h="480" w:hRule="exact" w:wrap="none" w:vAnchor="page" w:hAnchor="margin" w:x="71" w:y="9440"/>
        <w:rPr>
          <w:rStyle w:val="C13"/>
          <w:rtl w:val="0"/>
        </w:rPr>
      </w:pPr>
      <w:r>
        <w:rPr>
          <w:rStyle w:val="C13"/>
          <w:rtl w:val="0"/>
        </w:rPr>
        <w:t>b) Zjistit rozsah poškození, stanovit technologický postup včetně vhodných materiálů, nástrojů a pomůcek</w:t>
      </w:r>
    </w:p>
    <w:p>
      <w:pPr>
        <w:pStyle w:val="P30"/>
        <w:framePr w:w="3921" w:h="607" w:hRule="exact" w:wrap="none" w:vAnchor="page" w:hAnchor="margin" w:x="6800" w:y="9384"/>
        <w:rPr>
          <w:rStyle w:val="C3"/>
          <w:rtl w:val="0"/>
        </w:rPr>
      </w:pPr>
    </w:p>
    <w:p>
      <w:pPr>
        <w:pStyle w:val="P31"/>
        <w:framePr w:w="3839" w:h="480" w:hRule="exact" w:wrap="none" w:vAnchor="page" w:hAnchor="margin" w:x="6856" w:y="9440"/>
        <w:rPr>
          <w:rStyle w:val="C22"/>
          <w:rtl w:val="0"/>
        </w:rPr>
      </w:pPr>
      <w:r>
        <w:rPr>
          <w:rStyle w:val="C22"/>
          <w:rtl w:val="0"/>
        </w:rPr>
        <w:t>Slovně</w:t>
      </w:r>
    </w:p>
    <w:p>
      <w:pPr>
        <w:pStyle w:val="P12"/>
        <w:framePr w:w="6710" w:h="607" w:hRule="exact" w:wrap="none" w:vAnchor="page" w:hAnchor="margin" w:x="45" w:y="9990"/>
        <w:rPr>
          <w:rStyle w:val="C3"/>
          <w:rtl w:val="0"/>
        </w:rPr>
      </w:pPr>
    </w:p>
    <w:p>
      <w:pPr>
        <w:pStyle w:val="P13"/>
        <w:framePr w:w="6658" w:h="480" w:hRule="exact" w:wrap="none" w:vAnchor="page" w:hAnchor="margin" w:x="71" w:y="10046"/>
        <w:rPr>
          <w:rStyle w:val="C11"/>
          <w:rtl w:val="0"/>
        </w:rPr>
      </w:pPr>
      <w:r>
        <w:rPr>
          <w:rStyle w:val="C11"/>
          <w:rtl w:val="0"/>
        </w:rPr>
        <w:t>c) Odstranit a vyměnit poškozenou část při zachování původních materiálů a původních technik výroby</w:t>
      </w:r>
    </w:p>
    <w:p>
      <w:pPr>
        <w:pStyle w:val="P28"/>
        <w:framePr w:w="3921" w:h="607" w:hRule="exact" w:wrap="none" w:vAnchor="page" w:hAnchor="margin" w:x="6800" w:y="9990"/>
        <w:rPr>
          <w:rStyle w:val="C3"/>
          <w:rtl w:val="0"/>
        </w:rPr>
      </w:pPr>
    </w:p>
    <w:p>
      <w:pPr>
        <w:pStyle w:val="P29"/>
        <w:framePr w:w="3839" w:h="480" w:hRule="exact" w:wrap="none" w:vAnchor="page" w:hAnchor="margin" w:x="6856" w:y="10046"/>
        <w:rPr>
          <w:rStyle w:val="C21"/>
          <w:rtl w:val="0"/>
        </w:rPr>
      </w:pPr>
      <w:r>
        <w:rPr>
          <w:rStyle w:val="C21"/>
          <w:rtl w:val="0"/>
        </w:rPr>
        <w:t>Praktické předvedení</w:t>
      </w:r>
    </w:p>
    <w:p>
      <w:pPr>
        <w:pStyle w:val="P16"/>
        <w:framePr w:w="6710" w:h="607" w:hRule="exact" w:wrap="none" w:vAnchor="page" w:hAnchor="margin" w:x="45" w:y="10597"/>
        <w:rPr>
          <w:rStyle w:val="C3"/>
          <w:rtl w:val="0"/>
        </w:rPr>
      </w:pPr>
    </w:p>
    <w:p>
      <w:pPr>
        <w:pStyle w:val="P17"/>
        <w:framePr w:w="6658" w:h="480" w:hRule="exact" w:wrap="none" w:vAnchor="page" w:hAnchor="margin" w:x="71" w:y="10653"/>
        <w:rPr>
          <w:rStyle w:val="C13"/>
          <w:rtl w:val="0"/>
        </w:rPr>
      </w:pPr>
      <w:r>
        <w:rPr>
          <w:rStyle w:val="C13"/>
          <w:rtl w:val="0"/>
        </w:rPr>
        <w:t>d) Odstranit nevhodné nátěrové vrstvy a sjednotit celkový vzhled povrchové úpravy</w:t>
      </w:r>
    </w:p>
    <w:p>
      <w:pPr>
        <w:pStyle w:val="P30"/>
        <w:framePr w:w="3921" w:h="607" w:hRule="exact" w:wrap="none" w:vAnchor="page" w:hAnchor="margin" w:x="6800" w:y="10597"/>
        <w:rPr>
          <w:rStyle w:val="C3"/>
          <w:rtl w:val="0"/>
        </w:rPr>
      </w:pPr>
    </w:p>
    <w:p>
      <w:pPr>
        <w:pStyle w:val="P31"/>
        <w:framePr w:w="3839" w:h="480" w:hRule="exact" w:wrap="none" w:vAnchor="page" w:hAnchor="margin" w:x="6856" w:y="10653"/>
        <w:rPr>
          <w:rStyle w:val="C22"/>
          <w:rtl w:val="0"/>
        </w:rPr>
      </w:pPr>
      <w:r>
        <w:rPr>
          <w:rStyle w:val="C22"/>
          <w:rtl w:val="0"/>
        </w:rPr>
        <w:t>Prakticky a slovně</w:t>
      </w:r>
    </w:p>
    <w:p>
      <w:pPr>
        <w:pStyle w:val="P32"/>
        <w:framePr w:w="10710" w:h="248" w:hRule="exact" w:wrap="none" w:vAnchor="page" w:hAnchor="margin" w:x="28" w:y="11318"/>
        <w:rPr>
          <w:rStyle w:val="C23"/>
          <w:rtl w:val="0"/>
        </w:rPr>
      </w:pPr>
      <w:r>
        <w:rPr>
          <w:rStyle w:val="C23"/>
          <w:rtl w:val="0"/>
        </w:rPr>
        <w:t>Je třeba splnit všechna kritéria.</w:t>
      </w:r>
    </w:p>
    <w:p>
      <w:pPr>
        <w:pStyle w:val="P23"/>
        <w:framePr w:w="10710" w:h="340" w:hRule="exact" w:wrap="none" w:vAnchor="page" w:hAnchor="margin" w:x="28" w:y="11753"/>
        <w:rPr>
          <w:rStyle w:val="C18"/>
          <w:rtl w:val="0"/>
        </w:rPr>
      </w:pPr>
      <w:r>
        <w:rPr>
          <w:rStyle w:val="C18"/>
          <w:rtl w:val="0"/>
        </w:rPr>
        <w:t>Zhotovování intarzií, inkrustací a marketerií</w:t>
      </w:r>
    </w:p>
    <w:p>
      <w:pPr>
        <w:pStyle w:val="P24"/>
        <w:framePr w:w="6713" w:h="376" w:hRule="exact" w:wrap="none" w:vAnchor="page" w:hAnchor="margin" w:x="45" w:y="12192"/>
        <w:rPr>
          <w:rStyle w:val="C3"/>
          <w:rtl w:val="0"/>
        </w:rPr>
      </w:pPr>
    </w:p>
    <w:p>
      <w:pPr>
        <w:pStyle w:val="P25"/>
        <w:framePr w:w="6661" w:h="249" w:hRule="exact" w:wrap="none" w:vAnchor="page" w:hAnchor="margin" w:x="71" w:y="12263"/>
        <w:rPr>
          <w:rStyle w:val="C19"/>
          <w:rtl w:val="0"/>
        </w:rPr>
      </w:pPr>
      <w:r>
        <w:rPr>
          <w:rStyle w:val="C19"/>
          <w:rtl w:val="0"/>
        </w:rPr>
        <w:t>Kritéria hodnocení</w:t>
      </w:r>
    </w:p>
    <w:p>
      <w:pPr>
        <w:pStyle w:val="P26"/>
        <w:framePr w:w="3918" w:h="376" w:hRule="exact" w:wrap="none" w:vAnchor="page" w:hAnchor="margin" w:x="6803" w:y="12192"/>
        <w:rPr>
          <w:rStyle w:val="C3"/>
          <w:rtl w:val="0"/>
        </w:rPr>
      </w:pPr>
    </w:p>
    <w:p>
      <w:pPr>
        <w:pStyle w:val="P27"/>
        <w:framePr w:w="3836" w:h="249" w:hRule="exact" w:wrap="none" w:vAnchor="page" w:hAnchor="margin" w:x="6859" w:y="12263"/>
        <w:rPr>
          <w:rStyle w:val="C20"/>
          <w:rtl w:val="0"/>
        </w:rPr>
      </w:pPr>
      <w:r>
        <w:rPr>
          <w:rStyle w:val="C20"/>
          <w:rtl w:val="0"/>
        </w:rPr>
        <w:t>Způsoby ověření</w:t>
      </w:r>
    </w:p>
    <w:p>
      <w:pPr>
        <w:pStyle w:val="P12"/>
        <w:framePr w:w="6710" w:h="831" w:hRule="exact" w:wrap="none" w:vAnchor="page" w:hAnchor="margin" w:x="45" w:y="12569"/>
        <w:rPr>
          <w:rStyle w:val="C3"/>
          <w:rtl w:val="0"/>
        </w:rPr>
      </w:pPr>
    </w:p>
    <w:p>
      <w:pPr>
        <w:pStyle w:val="P13"/>
        <w:framePr w:w="6658" w:h="704" w:hRule="exact" w:wrap="none" w:vAnchor="page" w:hAnchor="margin" w:x="71" w:y="12625"/>
        <w:rPr>
          <w:rStyle w:val="C11"/>
          <w:rtl w:val="0"/>
        </w:rPr>
      </w:pPr>
      <w:r>
        <w:rPr>
          <w:rStyle w:val="C11"/>
          <w:rtl w:val="0"/>
        </w:rPr>
        <w:t>a) Zvolit a připravit vhodné materiály, nástroje, nářadí a pomůcky pro zhotovení intarzie nebo marketerie nebo inkrustace včetně nabroušení a údržby příslušných nástrojů</w:t>
      </w:r>
    </w:p>
    <w:p>
      <w:pPr>
        <w:pStyle w:val="P28"/>
        <w:framePr w:w="3921" w:h="831" w:hRule="exact" w:wrap="none" w:vAnchor="page" w:hAnchor="margin" w:x="6800" w:y="12569"/>
        <w:rPr>
          <w:rStyle w:val="C3"/>
          <w:rtl w:val="0"/>
        </w:rPr>
      </w:pPr>
    </w:p>
    <w:p>
      <w:pPr>
        <w:pStyle w:val="P29"/>
        <w:framePr w:w="3839" w:h="704" w:hRule="exact" w:wrap="none" w:vAnchor="page" w:hAnchor="margin" w:x="6856" w:y="12625"/>
        <w:rPr>
          <w:rStyle w:val="C21"/>
          <w:rtl w:val="0"/>
        </w:rPr>
      </w:pPr>
      <w:r>
        <w:rPr>
          <w:rStyle w:val="C21"/>
          <w:rtl w:val="0"/>
        </w:rPr>
        <w:t>Prakticky a slovně</w:t>
      </w:r>
    </w:p>
    <w:p>
      <w:pPr>
        <w:pStyle w:val="P16"/>
        <w:framePr w:w="6710" w:h="831" w:hRule="exact" w:wrap="none" w:vAnchor="page" w:hAnchor="margin" w:x="45" w:y="13400"/>
        <w:rPr>
          <w:rStyle w:val="C3"/>
          <w:rtl w:val="0"/>
        </w:rPr>
      </w:pPr>
    </w:p>
    <w:p>
      <w:pPr>
        <w:pStyle w:val="P17"/>
        <w:framePr w:w="6658" w:h="704" w:hRule="exact" w:wrap="none" w:vAnchor="page" w:hAnchor="margin" w:x="71" w:y="13456"/>
        <w:rPr>
          <w:rStyle w:val="C13"/>
          <w:rtl w:val="0"/>
        </w:rPr>
      </w:pPr>
      <w:r>
        <w:rPr>
          <w:rStyle w:val="C13"/>
          <w:rtl w:val="0"/>
        </w:rPr>
        <w:t>b) Zhotovit intarzii nebo marketerii nebo inkrustaci zvolenou technologií o velikosti 500–600 cm2 podle výtvarného návrhu, technické dokumentace nebo vzoru</w:t>
      </w:r>
    </w:p>
    <w:p>
      <w:pPr>
        <w:pStyle w:val="P30"/>
        <w:framePr w:w="3921" w:h="831" w:hRule="exact" w:wrap="none" w:vAnchor="page" w:hAnchor="margin" w:x="6800" w:y="13400"/>
        <w:rPr>
          <w:rStyle w:val="C3"/>
          <w:rtl w:val="0"/>
        </w:rPr>
      </w:pPr>
    </w:p>
    <w:p>
      <w:pPr>
        <w:pStyle w:val="P31"/>
        <w:framePr w:w="3839" w:h="704" w:hRule="exact" w:wrap="none" w:vAnchor="page" w:hAnchor="margin" w:x="6856" w:y="13456"/>
        <w:rPr>
          <w:rStyle w:val="C22"/>
          <w:rtl w:val="0"/>
        </w:rPr>
      </w:pPr>
      <w:r>
        <w:rPr>
          <w:rStyle w:val="C22"/>
          <w:rtl w:val="0"/>
        </w:rPr>
        <w:t>Praktické předvedení</w:t>
      </w:r>
    </w:p>
    <w:p>
      <w:pPr>
        <w:pStyle w:val="P12"/>
        <w:framePr w:w="6710" w:h="607" w:hRule="exact" w:wrap="none" w:vAnchor="page" w:hAnchor="margin" w:x="45" w:y="14231"/>
        <w:rPr>
          <w:rStyle w:val="C3"/>
          <w:rtl w:val="0"/>
        </w:rPr>
      </w:pPr>
    </w:p>
    <w:p>
      <w:pPr>
        <w:pStyle w:val="P13"/>
        <w:framePr w:w="6658" w:h="480" w:hRule="exact" w:wrap="none" w:vAnchor="page" w:hAnchor="margin" w:x="71" w:y="14287"/>
        <w:rPr>
          <w:rStyle w:val="C11"/>
          <w:rtl w:val="0"/>
        </w:rPr>
      </w:pPr>
      <w:r>
        <w:rPr>
          <w:rStyle w:val="C11"/>
          <w:rtl w:val="0"/>
        </w:rPr>
        <w:t>c) Popsat rozsah závad na předložené intarzii nebo inkrustaci nebo marketerii</w:t>
      </w:r>
    </w:p>
    <w:p>
      <w:pPr>
        <w:pStyle w:val="P28"/>
        <w:framePr w:w="3921" w:h="607" w:hRule="exact" w:wrap="none" w:vAnchor="page" w:hAnchor="margin" w:x="6800" w:y="14231"/>
        <w:rPr>
          <w:rStyle w:val="C3"/>
          <w:rtl w:val="0"/>
        </w:rPr>
      </w:pPr>
    </w:p>
    <w:p>
      <w:pPr>
        <w:pStyle w:val="P29"/>
        <w:framePr w:w="3839" w:h="480" w:hRule="exact" w:wrap="none" w:vAnchor="page" w:hAnchor="margin" w:x="6856" w:y="14287"/>
        <w:rPr>
          <w:rStyle w:val="C21"/>
          <w:rtl w:val="0"/>
        </w:rPr>
      </w:pPr>
      <w:r>
        <w:rPr>
          <w:rStyle w:val="C21"/>
          <w:rtl w:val="0"/>
        </w:rPr>
        <w:t>Slovně</w:t>
      </w:r>
    </w:p>
    <w:p>
      <w:pPr>
        <w:pStyle w:val="P16"/>
        <w:framePr w:w="6710" w:h="607" w:hRule="exact" w:wrap="none" w:vAnchor="page" w:hAnchor="margin" w:x="45" w:y="14838"/>
        <w:rPr>
          <w:rStyle w:val="C3"/>
          <w:rtl w:val="0"/>
        </w:rPr>
      </w:pPr>
    </w:p>
    <w:p>
      <w:pPr>
        <w:pStyle w:val="P17"/>
        <w:framePr w:w="6658" w:h="480" w:hRule="exact" w:wrap="none" w:vAnchor="page" w:hAnchor="margin" w:x="71" w:y="14894"/>
        <w:rPr>
          <w:rStyle w:val="C13"/>
          <w:rtl w:val="0"/>
        </w:rPr>
      </w:pPr>
      <w:r>
        <w:rPr>
          <w:rStyle w:val="C13"/>
          <w:rtl w:val="0"/>
        </w:rPr>
        <w:t>d) Popsat odstranění a výměnu poškozených částí intarzie nebo inkrustace nebo marketerie se zachováním původních materiálů, technik a technologií</w:t>
      </w:r>
    </w:p>
    <w:p>
      <w:pPr>
        <w:pStyle w:val="P30"/>
        <w:framePr w:w="3921" w:h="607" w:hRule="exact" w:wrap="none" w:vAnchor="page" w:hAnchor="margin" w:x="6800" w:y="14838"/>
        <w:rPr>
          <w:rStyle w:val="C3"/>
          <w:rtl w:val="0"/>
        </w:rPr>
      </w:pPr>
    </w:p>
    <w:p>
      <w:pPr>
        <w:pStyle w:val="P31"/>
        <w:framePr w:w="3839" w:h="480" w:hRule="exact" w:wrap="none" w:vAnchor="page" w:hAnchor="margin" w:x="6856" w:y="14894"/>
        <w:rPr>
          <w:rStyle w:val="C22"/>
          <w:rtl w:val="0"/>
        </w:rPr>
      </w:pPr>
      <w:r>
        <w:rPr>
          <w:rStyle w:val="C22"/>
          <w:rtl w:val="0"/>
        </w:rPr>
        <w:t>Slovně</w:t>
      </w:r>
    </w:p>
    <w:p>
      <w:pPr>
        <w:pStyle w:val="P32"/>
        <w:framePr w:w="10710" w:h="248" w:hRule="exact" w:wrap="none" w:vAnchor="page" w:hAnchor="margin" w:x="28" w:y="155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truhlář, 25.5.2026 8:49:49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dřevoobráběcích strojů a strojních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seřídit, používat a ošetřovat strojní zařízení pro podélné a příčné řezání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seřídit, používat a ošetřovat strojní zařízení pro vrtání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seřídit, používat a ošetřovat strojní zařízení pro dlabání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Předvést soustružení na zhotovené části výrobku nebo na dodaném zkušebním vzorku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provádění šroubovice a podélného frézování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Slovně</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Předvést podélné vnější tvarování na spodní frézce na zhotovené části výrobku nebo na dodaném zkušebním vzorku</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Popsat varianty použití dalších způsobů frézování (příčné, podle vodícího kroužku)</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Slovně</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Připravit, seřídit, používat a ošetřovat pásovou pilu (předvést tvarové řezání)</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Praktické předvedení</w:t>
      </w:r>
    </w:p>
    <w:p>
      <w:pPr>
        <w:pStyle w:val="P12"/>
        <w:framePr w:w="6710" w:h="607" w:hRule="exact" w:wrap="none" w:vAnchor="page" w:hAnchor="margin" w:x="45" w:y="7133"/>
        <w:rPr>
          <w:rStyle w:val="C3"/>
          <w:rtl w:val="0"/>
        </w:rPr>
      </w:pPr>
    </w:p>
    <w:p>
      <w:pPr>
        <w:pStyle w:val="P13"/>
        <w:framePr w:w="6658" w:h="480" w:hRule="exact" w:wrap="none" w:vAnchor="page" w:hAnchor="margin" w:x="71" w:y="7189"/>
        <w:rPr>
          <w:rStyle w:val="C11"/>
          <w:rtl w:val="0"/>
        </w:rPr>
      </w:pPr>
      <w:r>
        <w:rPr>
          <w:rStyle w:val="C11"/>
          <w:rtl w:val="0"/>
        </w:rPr>
        <w:t>i) Předvést rovinné frézování a rovinné tloušťkování na zhotovené části výrobku nebo na dodaném zkušebním vzorku</w:t>
      </w:r>
    </w:p>
    <w:p>
      <w:pPr>
        <w:pStyle w:val="P28"/>
        <w:framePr w:w="3921" w:h="607" w:hRule="exact" w:wrap="none" w:vAnchor="page" w:hAnchor="margin" w:x="6800" w:y="7133"/>
        <w:rPr>
          <w:rStyle w:val="C3"/>
          <w:rtl w:val="0"/>
        </w:rPr>
      </w:pPr>
    </w:p>
    <w:p>
      <w:pPr>
        <w:pStyle w:val="P29"/>
        <w:framePr w:w="3839" w:h="480" w:hRule="exact" w:wrap="none" w:vAnchor="page" w:hAnchor="margin" w:x="6856" w:y="7189"/>
        <w:rPr>
          <w:rStyle w:val="C21"/>
          <w:rtl w:val="0"/>
        </w:rPr>
      </w:pPr>
      <w:r>
        <w:rPr>
          <w:rStyle w:val="C21"/>
          <w:rtl w:val="0"/>
        </w:rPr>
        <w:t>Praktické předvedení</w:t>
      </w:r>
    </w:p>
    <w:p>
      <w:pPr>
        <w:pStyle w:val="P16"/>
        <w:framePr w:w="6710" w:h="607" w:hRule="exact" w:wrap="none" w:vAnchor="page" w:hAnchor="margin" w:x="45" w:y="7740"/>
        <w:rPr>
          <w:rStyle w:val="C3"/>
          <w:rtl w:val="0"/>
        </w:rPr>
      </w:pPr>
    </w:p>
    <w:p>
      <w:pPr>
        <w:pStyle w:val="P17"/>
        <w:framePr w:w="6658" w:h="480" w:hRule="exact" w:wrap="none" w:vAnchor="page" w:hAnchor="margin" w:x="71" w:y="7796"/>
        <w:rPr>
          <w:rStyle w:val="C13"/>
          <w:rtl w:val="0"/>
        </w:rPr>
      </w:pPr>
      <w:r>
        <w:rPr>
          <w:rStyle w:val="C13"/>
          <w:rtl w:val="0"/>
        </w:rPr>
        <w:t>j) Předvést ruční broušení na zhotovené části výrobku nebo na dodaném zkušebním vzorku</w:t>
      </w:r>
    </w:p>
    <w:p>
      <w:pPr>
        <w:pStyle w:val="P30"/>
        <w:framePr w:w="3921" w:h="607" w:hRule="exact" w:wrap="none" w:vAnchor="page" w:hAnchor="margin" w:x="6800" w:y="7740"/>
        <w:rPr>
          <w:rStyle w:val="C3"/>
          <w:rtl w:val="0"/>
        </w:rPr>
      </w:pPr>
    </w:p>
    <w:p>
      <w:pPr>
        <w:pStyle w:val="P31"/>
        <w:framePr w:w="3839" w:h="480" w:hRule="exact" w:wrap="none" w:vAnchor="page" w:hAnchor="margin" w:x="6856" w:y="7796"/>
        <w:rPr>
          <w:rStyle w:val="C22"/>
          <w:rtl w:val="0"/>
        </w:rPr>
      </w:pPr>
      <w:r>
        <w:rPr>
          <w:rStyle w:val="C22"/>
          <w:rtl w:val="0"/>
        </w:rPr>
        <w:t>Praktické předvedení</w:t>
      </w:r>
    </w:p>
    <w:p>
      <w:pPr>
        <w:pStyle w:val="P32"/>
        <w:framePr w:w="10710" w:h="248" w:hRule="exact" w:wrap="none" w:vAnchor="page" w:hAnchor="margin" w:x="28" w:y="84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truhlář, 25.5.2026 8:49:49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http://katalog.nsp.cz/karta_tp.aspx?id_jp=237&amp;kod_sm1=42).</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 Je třeba klást důraz na kvalitu a přesnost zhotoveného výrobku.</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uchazeči konkrétní zadání, které umožní ověření všech kompetencí uvedených v hodnotícím standardu.</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jakosti; předmětem hodnocení je i estetická stránka a manuální zručnost uchazeče a dodržování předpisů BOZP a PO.</w:t>
      </w:r>
    </w:p>
    <w:p>
      <w:pPr>
        <w:pStyle w:val="P33"/>
        <w:framePr w:w="10766" w:h="1837" w:hRule="exact" w:wrap="none" w:vAnchor="page" w:hAnchor="margin" w:x="0" w:y="6651"/>
        <w:rPr>
          <w:rStyle w:val="C3"/>
          <w:rtl w:val="0"/>
        </w:rPr>
      </w:pPr>
    </w:p>
    <w:p>
      <w:pPr>
        <w:pStyle w:val="P35"/>
        <w:framePr w:w="10710" w:h="340" w:hRule="exact" w:wrap="none" w:vAnchor="page" w:hAnchor="margin" w:x="28" w:y="6651"/>
        <w:rPr>
          <w:rStyle w:val="C25"/>
          <w:rtl w:val="0"/>
        </w:rPr>
      </w:pPr>
      <w:r>
        <w:rPr>
          <w:rStyle w:val="C25"/>
          <w:rtl w:val="0"/>
        </w:rPr>
        <w:t>Výsledné hodnocení</w:t>
      </w:r>
    </w:p>
    <w:p>
      <w:pPr>
        <w:keepNext w:val="0"/>
        <w:keepLines w:val="0"/>
        <w:framePr w:w="10766" w:h="1497" w:hRule="exact" w:wrap="none" w:vAnchor="page" w:hAnchor="margin" w:x="0" w:y="6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8715"/>
        <w:rPr>
          <w:rStyle w:val="C3"/>
          <w:rtl w:val="0"/>
        </w:rPr>
      </w:pPr>
    </w:p>
    <w:p>
      <w:pPr>
        <w:pStyle w:val="P35"/>
        <w:framePr w:w="10710" w:h="340" w:hRule="exact" w:wrap="none" w:vAnchor="page" w:hAnchor="margin" w:x="28" w:y="8715"/>
        <w:rPr>
          <w:rStyle w:val="C25"/>
          <w:rtl w:val="0"/>
        </w:rPr>
      </w:pPr>
      <w:r>
        <w:rPr>
          <w:rStyle w:val="C25"/>
          <w:rtl w:val="0"/>
        </w:rPr>
        <w:t>Počet zkoušejících</w:t>
      </w:r>
    </w:p>
    <w:p>
      <w:pPr>
        <w:keepNext w:val="0"/>
        <w:keepLines w:val="0"/>
        <w:framePr w:w="10766" w:h="806" w:hRule="exact" w:wrap="none" w:vAnchor="page" w:hAnchor="margin" w:x="0" w:y="90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právnické osoby.</w:t>
      </w:r>
    </w:p>
    <w:p>
      <w:pPr>
        <w:pStyle w:val="P21"/>
        <w:framePr w:w="7654" w:h="331" w:hRule="exact" w:wrap="none" w:vAnchor="page" w:hAnchor="margin" w:x="28" w:y="15940"/>
        <w:rPr>
          <w:rStyle w:val="C16"/>
          <w:rtl w:val="0"/>
        </w:rPr>
      </w:pPr>
      <w:r>
        <w:rPr>
          <w:rStyle w:val="C16"/>
          <w:rtl w:val="0"/>
        </w:rPr>
        <w:t>Umělecký truhlář, 25.5.2026 8:49:49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1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vzdělání umělecký truhlář a řezbář + střední vzdělání s maturitní zkouškou v příslušném nástavbovém oboru vzdělání a alespoň 10 let odborné praxe v oblasti uměleckořemeslné truhlářské výroby nebo ve funkci učitele odborného výcviku, z toho minimálně jeden rok v období posledních dvou let před podáním žádosti o udělení autorizace.</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oblasti uměleckořemeslné truhlářské tvorby a výroby nebo nábytkářství a alespoň 10 let odborné praxe v oblasti uměleckořemeslné truhlářské výroby nebo ve funkci učitele odborného výcviku v oblasti uměleckořemeslné truhlářské výroby, z toho minimálně jeden rok v období posledních dvou let před podáním žádosti o udělení autorizace.</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c)Vyšší odborné vzdělání v oblasti nábytkářství nebo uměleckořemeslného zpracování dřeva a alespoň 10 let odborné praxe v oblasti uměleckořemeslné truhlářské výroby nebo ve funkci učitele odborného výcviku, z toho minimálně jeden rok v období posledních dvou let před podáním žádosti o udělení autorizace.</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d)Vysokoškolské vzdělání se zaměřením na nábytkářskou tvorbu, tvorbu interiéru a alespoň 10 let odborné praxe v oblasti uměleckořemeslné truhlářské výroby nebo ve funkci učitele odborného výcviku, z toho minimálně jeden rok v období posledních dvou let před podáním žádosti o udělení autorizace.</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21"/>
        <w:framePr w:w="7654" w:h="331" w:hRule="exact" w:wrap="none" w:vAnchor="page" w:hAnchor="margin" w:x="28" w:y="15940"/>
        <w:rPr>
          <w:rStyle w:val="C16"/>
          <w:rtl w:val="0"/>
        </w:rPr>
      </w:pPr>
      <w:r>
        <w:rPr>
          <w:rStyle w:val="C16"/>
          <w:rtl w:val="0"/>
        </w:rPr>
        <w:t>Umělecký truhlář, 25.5.2026 8:49:49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truhlářskou dílnu splňující minimálně následující požadavky na materiálně-technické vybavení:</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přívodem elektrické energie odpovídající bezpečnostním předpisům;</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pomůcky odpovídající charakteru ověřovaných kritérií;</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nářadí:</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ručního nářadí pro práci truhláře</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pro ostření ručního nářadí (ruční brousek ve vodní lázni, obtahovací kámen – břidlice nebo arkansas)</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Kotoučová pila s příčným vozíkem</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Rovinná srovnávací frézka</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Rovinná tloušťkovací frézka</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pila</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dlabačka a sada základních dlabacích vrtáků (hadovité vrtáky, špulíře, duté vrtáky)</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Spodní frézka s vozíkem pro příčné frézování a sadou základních fréz (profilové frézy výšky 40 mm – 10 kusů)</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Horní frézka i ruční se sadou základních stopkových fréz (nástroje bez ložiska o průměru 25 mm – 5 kusů, nástroje s vodním ložiskem o průměru 25 mm – 5 kusů)</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předchozích sad fréz jsou přípustné i obdobné sady větších nebo menších rozměrů.)</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Soustruh na dřevo</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vrtačka</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Odsávací dílenské zařízení do vaku</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příslušné k jednotlivým strojním zařízením</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383"/>
        <w:rPr>
          <w:rStyle w:val="C3"/>
          <w:rtl w:val="0"/>
        </w:rPr>
      </w:pPr>
    </w:p>
    <w:p>
      <w:pPr>
        <w:pStyle w:val="P35"/>
        <w:framePr w:w="10710" w:h="340" w:hRule="exact" w:wrap="none" w:vAnchor="page" w:hAnchor="margin" w:x="28" w:y="9383"/>
        <w:rPr>
          <w:rStyle w:val="C25"/>
          <w:rtl w:val="0"/>
        </w:rPr>
      </w:pPr>
      <w:r>
        <w:rPr>
          <w:rStyle w:val="C25"/>
          <w:rtl w:val="0"/>
        </w:rPr>
        <w:t>Doba přípravy na zkoušku</w:t>
      </w:r>
    </w:p>
    <w:p>
      <w:pPr>
        <w:keepNext w:val="0"/>
        <w:keepLines w:val="0"/>
        <w:framePr w:w="10766" w:h="1036" w:hRule="exact" w:wrap="none" w:vAnchor="page" w:hAnchor="margin" w:x="0" w:y="97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90 až 180 minut. Do doby přípravy na zkoušku se nezapočítává doba na seznámení uchazeče s pracovištěm a s požadavky BOZP a PO.</w:t>
      </w:r>
    </w:p>
    <w:p>
      <w:pPr>
        <w:pStyle w:val="P33"/>
        <w:framePr w:w="10766" w:h="1146" w:hRule="exact" w:wrap="none" w:vAnchor="page" w:hAnchor="margin" w:x="0" w:y="10986"/>
        <w:rPr>
          <w:rStyle w:val="C3"/>
          <w:rtl w:val="0"/>
        </w:rPr>
      </w:pPr>
    </w:p>
    <w:p>
      <w:pPr>
        <w:pStyle w:val="P35"/>
        <w:framePr w:w="10710" w:h="340" w:hRule="exact" w:wrap="none" w:vAnchor="page" w:hAnchor="margin" w:x="28" w:y="10986"/>
        <w:rPr>
          <w:rStyle w:val="C25"/>
          <w:rtl w:val="0"/>
        </w:rPr>
      </w:pPr>
      <w:r>
        <w:rPr>
          <w:rStyle w:val="C25"/>
          <w:rtl w:val="0"/>
        </w:rPr>
        <w:t>Doba pro vykonání zkoušky</w:t>
      </w:r>
    </w:p>
    <w:p>
      <w:pPr>
        <w:keepNext w:val="0"/>
        <w:keepLines w:val="0"/>
        <w:framePr w:w="10766" w:h="806" w:hRule="exact" w:wrap="none" w:vAnchor="page" w:hAnchor="margin" w:x="0" w:y="113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24 až 36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Umělecký truhlář, 25.5.2026 8:49:49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uměleckých řemesel, v níž byly zastoupeny: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Atelier České ruce, o. s.</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Vzdělávací spolek uměleckých řemesel</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uměleckých kovářů a zámečníků a kovářů podkovářů Čech, Moravy a Slezska</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Odborový svaz zaměstnanců výrobních a účelových organizací kultury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zemědělská a lesnická univerzita v Brně, Ústav nábytku, designu a bydlení</w:t>
      </w:r>
    </w:p>
    <w:p>
      <w:pPr>
        <w:pStyle w:val="P21"/>
        <w:framePr w:w="7654" w:h="331" w:hRule="exact" w:wrap="none" w:vAnchor="page" w:hAnchor="margin" w:x="28" w:y="15940"/>
        <w:rPr>
          <w:rStyle w:val="C16"/>
          <w:rtl w:val="0"/>
        </w:rPr>
      </w:pPr>
      <w:r>
        <w:rPr>
          <w:rStyle w:val="C16"/>
          <w:rtl w:val="0"/>
        </w:rPr>
        <w:t>Umělecký truhlář, 25.5.2026 8:49:49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