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5E4CD6" Type="http://schemas.openxmlformats.org/officeDocument/2006/relationships/officeDocument" Target="/word/document.xml" /><Relationship Id="coreR315E4CD6" Type="http://schemas.openxmlformats.org/package/2006/relationships/metadata/core-properties" Target="/docProps/core.xml" /><Relationship Id="customR315E4C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 umělecká truhlářka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 umělecká truhlářka, 28.9.2026 14:45:57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A24A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