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D91E6" Type="http://schemas.openxmlformats.org/officeDocument/2006/relationships/officeDocument" Target="/word/document.xml" /><Relationship Id="coreR286D91E6" Type="http://schemas.openxmlformats.org/package/2006/relationships/metadata/core-properties" Target="/docProps/core.xml" /><Relationship Id="customR286D9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Výrobce sádrových forem, 20.10.2026 11:54:26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20.10.2026 11:54:26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20.10.2026 11:54:26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sádrových forem, 20.10.2026 11:54:26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 sádrových forem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sádrových forem, 20.10.2026 11:54:26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 sádrových forem, 20.10.2026 11:54:26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 sádrových forem, 20.10.2026 11:54:26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A723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CAD3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2DA0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