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C3A6981" Type="http://schemas.openxmlformats.org/officeDocument/2006/relationships/officeDocument" Target="/word/document.xml" /><Relationship Id="coreR1C3A6981" Type="http://schemas.openxmlformats.org/package/2006/relationships/metadata/core-properties" Target="/docProps/core.xml" /><Relationship Id="customR1C3A698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sádrových forem (kód: 28-004-H)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Keramik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technických a výtvarných podkladech pro výrobu a zpracování keramiky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technologických podmínek, nástrojů a pomůcek pro zhotovování forem keramických výrobků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Zhotovování forem pro keramické výrobky</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Kontrola a posuzování funkčnosti a rozměrů zhotovených forem pro keramické výrobky</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Seřizování, ošetřování a údržba zařízení, nástrojů a pomůcek pro výrobu forem pro keramické výrobky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Obsluha zařízení pro odlévání forem pro výrobu keramických výrobků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Obsluha zařízení na sušení forem</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Skladování, manipulace, vedení evidence modelů a forem</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17.06.2010 do: 10.02.2016</w:t>
      </w:r>
    </w:p>
    <w:p>
      <w:pPr>
        <w:pStyle w:val="P21"/>
        <w:framePr w:w="7654" w:h="331" w:hRule="exact" w:wrap="none" w:vAnchor="page" w:hAnchor="margin" w:x="28" w:y="15940"/>
        <w:rPr>
          <w:rStyle w:val="C16"/>
          <w:rtl w:val="0"/>
        </w:rPr>
      </w:pPr>
      <w:r>
        <w:rPr>
          <w:rStyle w:val="C16"/>
          <w:rtl w:val="0"/>
        </w:rPr>
        <w:t>Výrobce sádrových forem, 20.10.2026 11:55:18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v technických a výtvarných podkladech pro výrobu a zpracování keramiky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Určit postup práce pro zadaný výrobek určitého tvaru a velikosti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Slovní vyjádření podle příslušné výrobní dokumentace</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Ověřit, zda zvolený postup práce při vytváření určitého výrobku odpovídá výrobní a technické dokumentaci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provedení a metricky</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547" w:hRule="exact" w:wrap="none" w:vAnchor="page" w:hAnchor="margin" w:x="28" w:y="5290"/>
        <w:rPr>
          <w:rStyle w:val="C18"/>
          <w:rtl w:val="0"/>
        </w:rPr>
      </w:pPr>
      <w:r>
        <w:rPr>
          <w:rStyle w:val="C18"/>
          <w:rtl w:val="0"/>
        </w:rPr>
        <w:t>Volba postupu práce, technologických podmínek, nástrojů a pomůcek pro zhotovování forem keramických výrobků</w:t>
      </w:r>
    </w:p>
    <w:p>
      <w:pPr>
        <w:pStyle w:val="P24"/>
        <w:framePr w:w="6713" w:h="376" w:hRule="exact" w:wrap="none" w:vAnchor="page" w:hAnchor="margin" w:x="45" w:y="5937"/>
        <w:rPr>
          <w:rStyle w:val="C3"/>
          <w:rtl w:val="0"/>
        </w:rPr>
      </w:pPr>
    </w:p>
    <w:p>
      <w:pPr>
        <w:pStyle w:val="P25"/>
        <w:framePr w:w="6661" w:h="249" w:hRule="exact" w:wrap="none" w:vAnchor="page" w:hAnchor="margin" w:x="71" w:y="6008"/>
        <w:rPr>
          <w:rStyle w:val="C19"/>
          <w:rtl w:val="0"/>
        </w:rPr>
      </w:pPr>
      <w:r>
        <w:rPr>
          <w:rStyle w:val="C19"/>
          <w:rtl w:val="0"/>
        </w:rPr>
        <w:t>Kritéria hodnocení</w:t>
      </w:r>
    </w:p>
    <w:p>
      <w:pPr>
        <w:pStyle w:val="P26"/>
        <w:framePr w:w="3918" w:h="376" w:hRule="exact" w:wrap="none" w:vAnchor="page" w:hAnchor="margin" w:x="6803" w:y="5937"/>
        <w:rPr>
          <w:rStyle w:val="C3"/>
          <w:rtl w:val="0"/>
        </w:rPr>
      </w:pPr>
    </w:p>
    <w:p>
      <w:pPr>
        <w:pStyle w:val="P27"/>
        <w:framePr w:w="3836" w:h="249" w:hRule="exact" w:wrap="none" w:vAnchor="page" w:hAnchor="margin" w:x="6859" w:y="6008"/>
        <w:rPr>
          <w:rStyle w:val="C20"/>
          <w:rtl w:val="0"/>
        </w:rPr>
      </w:pPr>
      <w:r>
        <w:rPr>
          <w:rStyle w:val="C20"/>
          <w:rtl w:val="0"/>
        </w:rPr>
        <w:t>Způsoby ověření</w:t>
      </w:r>
    </w:p>
    <w:p>
      <w:pPr>
        <w:pStyle w:val="P12"/>
        <w:framePr w:w="6710" w:h="607" w:hRule="exact" w:wrap="none" w:vAnchor="page" w:hAnchor="margin" w:x="45" w:y="6313"/>
        <w:rPr>
          <w:rStyle w:val="C3"/>
          <w:rtl w:val="0"/>
        </w:rPr>
      </w:pPr>
    </w:p>
    <w:p>
      <w:pPr>
        <w:pStyle w:val="P13"/>
        <w:framePr w:w="6658" w:h="480" w:hRule="exact" w:wrap="none" w:vAnchor="page" w:hAnchor="margin" w:x="71" w:y="6369"/>
        <w:rPr>
          <w:rStyle w:val="C11"/>
          <w:rtl w:val="0"/>
        </w:rPr>
      </w:pPr>
      <w:r>
        <w:rPr>
          <w:rStyle w:val="C11"/>
          <w:rtl w:val="0"/>
        </w:rPr>
        <w:t>a) Zvolit vhodný postup práce pro zhotovení formy podle výrobní dokumentace</w:t>
      </w:r>
    </w:p>
    <w:p>
      <w:pPr>
        <w:pStyle w:val="P28"/>
        <w:framePr w:w="3921" w:h="607" w:hRule="exact" w:wrap="none" w:vAnchor="page" w:hAnchor="margin" w:x="6800" w:y="6313"/>
        <w:rPr>
          <w:rStyle w:val="C3"/>
          <w:rtl w:val="0"/>
        </w:rPr>
      </w:pPr>
    </w:p>
    <w:p>
      <w:pPr>
        <w:pStyle w:val="P29"/>
        <w:framePr w:w="3839" w:h="480" w:hRule="exact" w:wrap="none" w:vAnchor="page" w:hAnchor="margin" w:x="6856" w:y="6369"/>
        <w:rPr>
          <w:rStyle w:val="C21"/>
          <w:rtl w:val="0"/>
        </w:rPr>
      </w:pPr>
      <w:r>
        <w:rPr>
          <w:rStyle w:val="C21"/>
          <w:rtl w:val="0"/>
        </w:rPr>
        <w:t>Slovní vyjádření</w:t>
      </w:r>
    </w:p>
    <w:p>
      <w:pPr>
        <w:pStyle w:val="P16"/>
        <w:framePr w:w="6710" w:h="376" w:hRule="exact" w:wrap="none" w:vAnchor="page" w:hAnchor="margin" w:x="45" w:y="6920"/>
        <w:rPr>
          <w:rStyle w:val="C3"/>
          <w:rtl w:val="0"/>
        </w:rPr>
      </w:pPr>
    </w:p>
    <w:p>
      <w:pPr>
        <w:pStyle w:val="P17"/>
        <w:framePr w:w="6658" w:h="249" w:hRule="exact" w:wrap="none" w:vAnchor="page" w:hAnchor="margin" w:x="71" w:y="6976"/>
        <w:rPr>
          <w:rStyle w:val="C13"/>
          <w:rtl w:val="0"/>
        </w:rPr>
      </w:pPr>
      <w:r>
        <w:rPr>
          <w:rStyle w:val="C13"/>
          <w:rtl w:val="0"/>
        </w:rPr>
        <w:t>b) Zvolit vhodný postup při sušení a případně impregnaci forem</w:t>
      </w:r>
    </w:p>
    <w:p>
      <w:pPr>
        <w:pStyle w:val="P30"/>
        <w:framePr w:w="3921" w:h="376" w:hRule="exact" w:wrap="none" w:vAnchor="page" w:hAnchor="margin" w:x="6800" w:y="6920"/>
        <w:rPr>
          <w:rStyle w:val="C3"/>
          <w:rtl w:val="0"/>
        </w:rPr>
      </w:pPr>
    </w:p>
    <w:p>
      <w:pPr>
        <w:pStyle w:val="P31"/>
        <w:framePr w:w="3839" w:h="249" w:hRule="exact" w:wrap="none" w:vAnchor="page" w:hAnchor="margin" w:x="6856" w:y="6976"/>
        <w:rPr>
          <w:rStyle w:val="C22"/>
          <w:rtl w:val="0"/>
        </w:rPr>
      </w:pPr>
      <w:r>
        <w:rPr>
          <w:rStyle w:val="C22"/>
          <w:rtl w:val="0"/>
        </w:rPr>
        <w:t>Praktické provedení se slovním vyjádřením</w:t>
      </w:r>
    </w:p>
    <w:p>
      <w:pPr>
        <w:pStyle w:val="P12"/>
        <w:framePr w:w="6710" w:h="607" w:hRule="exact" w:wrap="none" w:vAnchor="page" w:hAnchor="margin" w:x="45" w:y="7296"/>
        <w:rPr>
          <w:rStyle w:val="C3"/>
          <w:rtl w:val="0"/>
        </w:rPr>
      </w:pPr>
    </w:p>
    <w:p>
      <w:pPr>
        <w:pStyle w:val="P13"/>
        <w:framePr w:w="6658" w:h="480" w:hRule="exact" w:wrap="none" w:vAnchor="page" w:hAnchor="margin" w:x="71" w:y="7352"/>
        <w:rPr>
          <w:rStyle w:val="C11"/>
          <w:rtl w:val="0"/>
        </w:rPr>
      </w:pPr>
      <w:r>
        <w:rPr>
          <w:rStyle w:val="C11"/>
          <w:rtl w:val="0"/>
        </w:rPr>
        <w:t>c) Zvolit vhodné ošetření formy a uskladnění, popsat značení a evidenci forem</w:t>
      </w:r>
    </w:p>
    <w:p>
      <w:pPr>
        <w:pStyle w:val="P28"/>
        <w:framePr w:w="3921" w:h="607" w:hRule="exact" w:wrap="none" w:vAnchor="page" w:hAnchor="margin" w:x="6800" w:y="7296"/>
        <w:rPr>
          <w:rStyle w:val="C3"/>
          <w:rtl w:val="0"/>
        </w:rPr>
      </w:pPr>
    </w:p>
    <w:p>
      <w:pPr>
        <w:pStyle w:val="P29"/>
        <w:framePr w:w="3839" w:h="480" w:hRule="exact" w:wrap="none" w:vAnchor="page" w:hAnchor="margin" w:x="6856" w:y="7352"/>
        <w:rPr>
          <w:rStyle w:val="C21"/>
          <w:rtl w:val="0"/>
        </w:rPr>
      </w:pPr>
      <w:r>
        <w:rPr>
          <w:rStyle w:val="C21"/>
          <w:rtl w:val="0"/>
        </w:rPr>
        <w:t>Praktické provedení se slovním vyjádřením</w:t>
      </w:r>
    </w:p>
    <w:p>
      <w:pPr>
        <w:pStyle w:val="P32"/>
        <w:framePr w:w="10710" w:h="248" w:hRule="exact" w:wrap="none" w:vAnchor="page" w:hAnchor="margin" w:x="28" w:y="8016"/>
        <w:rPr>
          <w:rStyle w:val="C23"/>
          <w:rtl w:val="0"/>
        </w:rPr>
      </w:pPr>
      <w:r>
        <w:rPr>
          <w:rStyle w:val="C23"/>
          <w:rtl w:val="0"/>
        </w:rPr>
        <w:t>Je třeba splnit všechna kritéria.</w:t>
      </w:r>
    </w:p>
    <w:p>
      <w:pPr>
        <w:pStyle w:val="P23"/>
        <w:framePr w:w="10710" w:h="340" w:hRule="exact" w:wrap="none" w:vAnchor="page" w:hAnchor="margin" w:x="28" w:y="8452"/>
        <w:rPr>
          <w:rStyle w:val="C18"/>
          <w:rtl w:val="0"/>
        </w:rPr>
      </w:pPr>
      <w:r>
        <w:rPr>
          <w:rStyle w:val="C18"/>
          <w:rtl w:val="0"/>
        </w:rPr>
        <w:t>Zhotovování forem pro keramické výrobky</w:t>
      </w:r>
    </w:p>
    <w:p>
      <w:pPr>
        <w:pStyle w:val="P24"/>
        <w:framePr w:w="6713" w:h="376" w:hRule="exact" w:wrap="none" w:vAnchor="page" w:hAnchor="margin" w:x="45" w:y="8891"/>
        <w:rPr>
          <w:rStyle w:val="C3"/>
          <w:rtl w:val="0"/>
        </w:rPr>
      </w:pPr>
    </w:p>
    <w:p>
      <w:pPr>
        <w:pStyle w:val="P25"/>
        <w:framePr w:w="6661" w:h="249" w:hRule="exact" w:wrap="none" w:vAnchor="page" w:hAnchor="margin" w:x="71" w:y="8962"/>
        <w:rPr>
          <w:rStyle w:val="C19"/>
          <w:rtl w:val="0"/>
        </w:rPr>
      </w:pPr>
      <w:r>
        <w:rPr>
          <w:rStyle w:val="C19"/>
          <w:rtl w:val="0"/>
        </w:rPr>
        <w:t>Kritéria hodnocení</w:t>
      </w:r>
    </w:p>
    <w:p>
      <w:pPr>
        <w:pStyle w:val="P26"/>
        <w:framePr w:w="3918" w:h="376" w:hRule="exact" w:wrap="none" w:vAnchor="page" w:hAnchor="margin" w:x="6803" w:y="8891"/>
        <w:rPr>
          <w:rStyle w:val="C3"/>
          <w:rtl w:val="0"/>
        </w:rPr>
      </w:pPr>
    </w:p>
    <w:p>
      <w:pPr>
        <w:pStyle w:val="P27"/>
        <w:framePr w:w="3836" w:h="249" w:hRule="exact" w:wrap="none" w:vAnchor="page" w:hAnchor="margin" w:x="6859" w:y="8962"/>
        <w:rPr>
          <w:rStyle w:val="C20"/>
          <w:rtl w:val="0"/>
        </w:rPr>
      </w:pPr>
      <w:r>
        <w:rPr>
          <w:rStyle w:val="C20"/>
          <w:rtl w:val="0"/>
        </w:rPr>
        <w:t>Způsoby ověření</w:t>
      </w:r>
    </w:p>
    <w:p>
      <w:pPr>
        <w:pStyle w:val="P12"/>
        <w:framePr w:w="6710" w:h="376" w:hRule="exact" w:wrap="none" w:vAnchor="page" w:hAnchor="margin" w:x="45" w:y="9267"/>
        <w:rPr>
          <w:rStyle w:val="C3"/>
          <w:rtl w:val="0"/>
        </w:rPr>
      </w:pPr>
    </w:p>
    <w:p>
      <w:pPr>
        <w:pStyle w:val="P13"/>
        <w:framePr w:w="6658" w:h="249" w:hRule="exact" w:wrap="none" w:vAnchor="page" w:hAnchor="margin" w:x="71" w:y="9323"/>
        <w:rPr>
          <w:rStyle w:val="C11"/>
          <w:rtl w:val="0"/>
        </w:rPr>
      </w:pPr>
      <w:r>
        <w:rPr>
          <w:rStyle w:val="C11"/>
          <w:rtl w:val="0"/>
        </w:rPr>
        <w:t>a) Popsat zhotovení provozních forem</w:t>
      </w:r>
    </w:p>
    <w:p>
      <w:pPr>
        <w:pStyle w:val="P28"/>
        <w:framePr w:w="3921" w:h="376" w:hRule="exact" w:wrap="none" w:vAnchor="page" w:hAnchor="margin" w:x="6800" w:y="9267"/>
        <w:rPr>
          <w:rStyle w:val="C3"/>
          <w:rtl w:val="0"/>
        </w:rPr>
      </w:pPr>
    </w:p>
    <w:p>
      <w:pPr>
        <w:pStyle w:val="P29"/>
        <w:framePr w:w="3839" w:h="249" w:hRule="exact" w:wrap="none" w:vAnchor="page" w:hAnchor="margin" w:x="6856" w:y="9323"/>
        <w:rPr>
          <w:rStyle w:val="C21"/>
          <w:rtl w:val="0"/>
        </w:rPr>
      </w:pPr>
      <w:r>
        <w:rPr>
          <w:rStyle w:val="C21"/>
          <w:rtl w:val="0"/>
        </w:rPr>
        <w:t>Slovní vyjádření</w:t>
      </w:r>
    </w:p>
    <w:p>
      <w:pPr>
        <w:pStyle w:val="P16"/>
        <w:framePr w:w="6710" w:h="607" w:hRule="exact" w:wrap="none" w:vAnchor="page" w:hAnchor="margin" w:x="45" w:y="9644"/>
        <w:rPr>
          <w:rStyle w:val="C3"/>
          <w:rtl w:val="0"/>
        </w:rPr>
      </w:pPr>
    </w:p>
    <w:p>
      <w:pPr>
        <w:pStyle w:val="P17"/>
        <w:framePr w:w="6658" w:h="480" w:hRule="exact" w:wrap="none" w:vAnchor="page" w:hAnchor="margin" w:x="71" w:y="9700"/>
        <w:rPr>
          <w:rStyle w:val="C13"/>
          <w:rtl w:val="0"/>
        </w:rPr>
      </w:pPr>
      <w:r>
        <w:rPr>
          <w:rStyle w:val="C13"/>
          <w:rtl w:val="0"/>
        </w:rPr>
        <w:t>b) Připravit a zvolit vhodné ohrady, bednění, přípravky a vybrat izolační nátěry pro zhotovení formy</w:t>
      </w:r>
    </w:p>
    <w:p>
      <w:pPr>
        <w:pStyle w:val="P30"/>
        <w:framePr w:w="3921" w:h="607" w:hRule="exact" w:wrap="none" w:vAnchor="page" w:hAnchor="margin" w:x="6800" w:y="9644"/>
        <w:rPr>
          <w:rStyle w:val="C3"/>
          <w:rtl w:val="0"/>
        </w:rPr>
      </w:pPr>
    </w:p>
    <w:p>
      <w:pPr>
        <w:pStyle w:val="P31"/>
        <w:framePr w:w="3839" w:h="480" w:hRule="exact" w:wrap="none" w:vAnchor="page" w:hAnchor="margin" w:x="6856" w:y="9700"/>
        <w:rPr>
          <w:rStyle w:val="C22"/>
          <w:rtl w:val="0"/>
        </w:rPr>
      </w:pPr>
      <w:r>
        <w:rPr>
          <w:rStyle w:val="C22"/>
          <w:rtl w:val="0"/>
        </w:rPr>
        <w:t>Praktické provedení podle výrobní dokumentace</w:t>
      </w:r>
    </w:p>
    <w:p>
      <w:pPr>
        <w:pStyle w:val="P12"/>
        <w:framePr w:w="6710" w:h="607" w:hRule="exact" w:wrap="none" w:vAnchor="page" w:hAnchor="margin" w:x="45" w:y="10250"/>
        <w:rPr>
          <w:rStyle w:val="C3"/>
          <w:rtl w:val="0"/>
        </w:rPr>
      </w:pPr>
    </w:p>
    <w:p>
      <w:pPr>
        <w:pStyle w:val="P13"/>
        <w:framePr w:w="6658" w:h="480" w:hRule="exact" w:wrap="none" w:vAnchor="page" w:hAnchor="margin" w:x="71" w:y="10306"/>
        <w:rPr>
          <w:rStyle w:val="C11"/>
          <w:rtl w:val="0"/>
        </w:rPr>
      </w:pPr>
      <w:r>
        <w:rPr>
          <w:rStyle w:val="C11"/>
          <w:rtl w:val="0"/>
        </w:rPr>
        <w:t>c) Připravit materiál na zhotovení formy (např. rozmíchat sádru) a odlít formu z rozmnožovacího zařízení a popsat její sušení</w:t>
      </w:r>
    </w:p>
    <w:p>
      <w:pPr>
        <w:pStyle w:val="P28"/>
        <w:framePr w:w="3921" w:h="607" w:hRule="exact" w:wrap="none" w:vAnchor="page" w:hAnchor="margin" w:x="6800" w:y="10250"/>
        <w:rPr>
          <w:rStyle w:val="C3"/>
          <w:rtl w:val="0"/>
        </w:rPr>
      </w:pPr>
    </w:p>
    <w:p>
      <w:pPr>
        <w:pStyle w:val="P29"/>
        <w:framePr w:w="3839" w:h="480" w:hRule="exact" w:wrap="none" w:vAnchor="page" w:hAnchor="margin" w:x="6856" w:y="10306"/>
        <w:rPr>
          <w:rStyle w:val="C21"/>
          <w:rtl w:val="0"/>
        </w:rPr>
      </w:pPr>
      <w:r>
        <w:rPr>
          <w:rStyle w:val="C21"/>
          <w:rtl w:val="0"/>
        </w:rPr>
        <w:t>Praktické provedení</w:t>
      </w:r>
    </w:p>
    <w:p>
      <w:pPr>
        <w:pStyle w:val="P16"/>
        <w:framePr w:w="6710" w:h="607" w:hRule="exact" w:wrap="none" w:vAnchor="page" w:hAnchor="margin" w:x="45" w:y="10857"/>
        <w:rPr>
          <w:rStyle w:val="C3"/>
          <w:rtl w:val="0"/>
        </w:rPr>
      </w:pPr>
    </w:p>
    <w:p>
      <w:pPr>
        <w:pStyle w:val="P17"/>
        <w:framePr w:w="6658" w:h="480" w:hRule="exact" w:wrap="none" w:vAnchor="page" w:hAnchor="margin" w:x="71" w:y="10913"/>
        <w:rPr>
          <w:rStyle w:val="C13"/>
          <w:rtl w:val="0"/>
        </w:rPr>
      </w:pPr>
      <w:r>
        <w:rPr>
          <w:rStyle w:val="C13"/>
          <w:rtl w:val="0"/>
        </w:rPr>
        <w:t>d) Přeměřit stanovené parametry vyrobené formy, příp. předložené formy, pracovat s vhodnými měřícími pomůckami</w:t>
      </w:r>
    </w:p>
    <w:p>
      <w:pPr>
        <w:pStyle w:val="P30"/>
        <w:framePr w:w="3921" w:h="607" w:hRule="exact" w:wrap="none" w:vAnchor="page" w:hAnchor="margin" w:x="6800" w:y="10857"/>
        <w:rPr>
          <w:rStyle w:val="C3"/>
          <w:rtl w:val="0"/>
        </w:rPr>
      </w:pPr>
    </w:p>
    <w:p>
      <w:pPr>
        <w:pStyle w:val="P31"/>
        <w:framePr w:w="3839" w:h="480" w:hRule="exact" w:wrap="none" w:vAnchor="page" w:hAnchor="margin" w:x="6856" w:y="10913"/>
        <w:rPr>
          <w:rStyle w:val="C22"/>
          <w:rtl w:val="0"/>
        </w:rPr>
      </w:pPr>
      <w:r>
        <w:rPr>
          <w:rStyle w:val="C22"/>
          <w:rtl w:val="0"/>
        </w:rPr>
        <w:t>Praktické provedení</w:t>
      </w:r>
    </w:p>
    <w:p>
      <w:pPr>
        <w:pStyle w:val="P32"/>
        <w:framePr w:w="10710" w:h="248" w:hRule="exact" w:wrap="none" w:vAnchor="page" w:hAnchor="margin" w:x="28" w:y="11577"/>
        <w:rPr>
          <w:rStyle w:val="C23"/>
          <w:rtl w:val="0"/>
        </w:rPr>
      </w:pPr>
      <w:r>
        <w:rPr>
          <w:rStyle w:val="C23"/>
          <w:rtl w:val="0"/>
        </w:rPr>
        <w:t>Je třeba splnit všechna kritéria.</w:t>
      </w:r>
    </w:p>
    <w:p>
      <w:pPr>
        <w:pStyle w:val="P23"/>
        <w:framePr w:w="10710" w:h="340" w:hRule="exact" w:wrap="none" w:vAnchor="page" w:hAnchor="margin" w:x="28" w:y="12013"/>
        <w:rPr>
          <w:rStyle w:val="C18"/>
          <w:rtl w:val="0"/>
        </w:rPr>
      </w:pPr>
      <w:r>
        <w:rPr>
          <w:rStyle w:val="C18"/>
          <w:rtl w:val="0"/>
        </w:rPr>
        <w:t>Kontrola a posuzování funkčnosti a rozměrů zhotovených forem pro keramické výrobky</w:t>
      </w:r>
    </w:p>
    <w:p>
      <w:pPr>
        <w:pStyle w:val="P24"/>
        <w:framePr w:w="6713" w:h="376" w:hRule="exact" w:wrap="none" w:vAnchor="page" w:hAnchor="margin" w:x="45" w:y="12452"/>
        <w:rPr>
          <w:rStyle w:val="C3"/>
          <w:rtl w:val="0"/>
        </w:rPr>
      </w:pPr>
    </w:p>
    <w:p>
      <w:pPr>
        <w:pStyle w:val="P25"/>
        <w:framePr w:w="6661" w:h="249" w:hRule="exact" w:wrap="none" w:vAnchor="page" w:hAnchor="margin" w:x="71" w:y="12523"/>
        <w:rPr>
          <w:rStyle w:val="C19"/>
          <w:rtl w:val="0"/>
        </w:rPr>
      </w:pPr>
      <w:r>
        <w:rPr>
          <w:rStyle w:val="C19"/>
          <w:rtl w:val="0"/>
        </w:rPr>
        <w:t>Kritéria hodnocení</w:t>
      </w:r>
    </w:p>
    <w:p>
      <w:pPr>
        <w:pStyle w:val="P26"/>
        <w:framePr w:w="3918" w:h="376" w:hRule="exact" w:wrap="none" w:vAnchor="page" w:hAnchor="margin" w:x="6803" w:y="12452"/>
        <w:rPr>
          <w:rStyle w:val="C3"/>
          <w:rtl w:val="0"/>
        </w:rPr>
      </w:pPr>
    </w:p>
    <w:p>
      <w:pPr>
        <w:pStyle w:val="P27"/>
        <w:framePr w:w="3836" w:h="249" w:hRule="exact" w:wrap="none" w:vAnchor="page" w:hAnchor="margin" w:x="6859" w:y="12523"/>
        <w:rPr>
          <w:rStyle w:val="C20"/>
          <w:rtl w:val="0"/>
        </w:rPr>
      </w:pPr>
      <w:r>
        <w:rPr>
          <w:rStyle w:val="C20"/>
          <w:rtl w:val="0"/>
        </w:rPr>
        <w:t>Způsoby ověření</w:t>
      </w:r>
    </w:p>
    <w:p>
      <w:pPr>
        <w:pStyle w:val="P12"/>
        <w:framePr w:w="6710" w:h="607" w:hRule="exact" w:wrap="none" w:vAnchor="page" w:hAnchor="margin" w:x="45" w:y="12829"/>
        <w:rPr>
          <w:rStyle w:val="C3"/>
          <w:rtl w:val="0"/>
        </w:rPr>
      </w:pPr>
    </w:p>
    <w:p>
      <w:pPr>
        <w:pStyle w:val="P13"/>
        <w:framePr w:w="6658" w:h="480" w:hRule="exact" w:wrap="none" w:vAnchor="page" w:hAnchor="margin" w:x="71" w:y="12885"/>
        <w:rPr>
          <w:rStyle w:val="C11"/>
          <w:rtl w:val="0"/>
        </w:rPr>
      </w:pPr>
      <w:r>
        <w:rPr>
          <w:rStyle w:val="C11"/>
          <w:rtl w:val="0"/>
        </w:rPr>
        <w:t>a) Provést kontrolu přesnosti dosedacích ploch a lícování spár</w:t>
      </w:r>
    </w:p>
    <w:p>
      <w:pPr>
        <w:pStyle w:val="P28"/>
        <w:framePr w:w="3921" w:h="607" w:hRule="exact" w:wrap="none" w:vAnchor="page" w:hAnchor="margin" w:x="6800" w:y="12829"/>
        <w:rPr>
          <w:rStyle w:val="C3"/>
          <w:rtl w:val="0"/>
        </w:rPr>
      </w:pPr>
    </w:p>
    <w:p>
      <w:pPr>
        <w:pStyle w:val="P29"/>
        <w:framePr w:w="3839" w:h="480" w:hRule="exact" w:wrap="none" w:vAnchor="page" w:hAnchor="margin" w:x="6856" w:y="12885"/>
        <w:rPr>
          <w:rStyle w:val="C21"/>
          <w:rtl w:val="0"/>
        </w:rPr>
      </w:pPr>
      <w:r>
        <w:rPr>
          <w:rStyle w:val="C21"/>
          <w:rtl w:val="0"/>
        </w:rPr>
        <w:t>Praktické provedení podle výrobní dokumentace</w:t>
      </w:r>
    </w:p>
    <w:p>
      <w:pPr>
        <w:pStyle w:val="P32"/>
        <w:framePr w:w="10710" w:h="248" w:hRule="exact" w:wrap="none" w:vAnchor="page" w:hAnchor="margin" w:x="28" w:y="13549"/>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Výrobce sádrových forem, 20.10.2026 11:55:18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Seřizování, ošetřování a údržba zařízení, nástrojů a pomůcek pro výrobu forem pro keramické výrobky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Připravit potřebné pracovní pomůcky, nářadí, nástroje a stroje k výrobě modelů a forem s ohledem na jejich seřízení pro bezpečnou práci</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provedení se slovním vyjádřením</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Popsat hlavní části modelářského kruhu a vysvětlit jeho princip</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Slovní vyjádření</w:t>
      </w:r>
    </w:p>
    <w:p>
      <w:pPr>
        <w:pStyle w:val="P32"/>
        <w:framePr w:w="10710" w:h="248" w:hRule="exact" w:wrap="none" w:vAnchor="page" w:hAnchor="margin" w:x="28" w:y="4273"/>
        <w:rPr>
          <w:rStyle w:val="C23"/>
          <w:rtl w:val="0"/>
        </w:rPr>
      </w:pPr>
      <w:r>
        <w:rPr>
          <w:rStyle w:val="C23"/>
          <w:rtl w:val="0"/>
        </w:rPr>
        <w:t>Je třeba splnit obě kritéria.</w:t>
      </w:r>
    </w:p>
    <w:p>
      <w:pPr>
        <w:pStyle w:val="P23"/>
        <w:framePr w:w="10710" w:h="340" w:hRule="exact" w:wrap="none" w:vAnchor="page" w:hAnchor="margin" w:x="28" w:y="4709"/>
        <w:rPr>
          <w:rStyle w:val="C18"/>
          <w:rtl w:val="0"/>
        </w:rPr>
      </w:pPr>
      <w:r>
        <w:rPr>
          <w:rStyle w:val="C18"/>
          <w:rtl w:val="0"/>
        </w:rPr>
        <w:t>Obsluha zařízení pro odlévání forem pro výrobu keramických výrobků</w:t>
      </w:r>
    </w:p>
    <w:p>
      <w:pPr>
        <w:pStyle w:val="P24"/>
        <w:framePr w:w="6713" w:h="376" w:hRule="exact" w:wrap="none" w:vAnchor="page" w:hAnchor="margin" w:x="45" w:y="5148"/>
        <w:rPr>
          <w:rStyle w:val="C3"/>
          <w:rtl w:val="0"/>
        </w:rPr>
      </w:pPr>
    </w:p>
    <w:p>
      <w:pPr>
        <w:pStyle w:val="P25"/>
        <w:framePr w:w="6661" w:h="249" w:hRule="exact" w:wrap="none" w:vAnchor="page" w:hAnchor="margin" w:x="71" w:y="5219"/>
        <w:rPr>
          <w:rStyle w:val="C19"/>
          <w:rtl w:val="0"/>
        </w:rPr>
      </w:pPr>
      <w:r>
        <w:rPr>
          <w:rStyle w:val="C19"/>
          <w:rtl w:val="0"/>
        </w:rPr>
        <w:t>Kritéria hodnocení</w:t>
      </w:r>
    </w:p>
    <w:p>
      <w:pPr>
        <w:pStyle w:val="P26"/>
        <w:framePr w:w="3918" w:h="376" w:hRule="exact" w:wrap="none" w:vAnchor="page" w:hAnchor="margin" w:x="6803" w:y="5148"/>
        <w:rPr>
          <w:rStyle w:val="C3"/>
          <w:rtl w:val="0"/>
        </w:rPr>
      </w:pPr>
    </w:p>
    <w:p>
      <w:pPr>
        <w:pStyle w:val="P27"/>
        <w:framePr w:w="3836" w:h="249" w:hRule="exact" w:wrap="none" w:vAnchor="page" w:hAnchor="margin" w:x="6859" w:y="5219"/>
        <w:rPr>
          <w:rStyle w:val="C20"/>
          <w:rtl w:val="0"/>
        </w:rPr>
      </w:pPr>
      <w:r>
        <w:rPr>
          <w:rStyle w:val="C20"/>
          <w:rtl w:val="0"/>
        </w:rPr>
        <w:t>Způsoby ověření</w:t>
      </w:r>
    </w:p>
    <w:p>
      <w:pPr>
        <w:pStyle w:val="P12"/>
        <w:framePr w:w="6710" w:h="607" w:hRule="exact" w:wrap="none" w:vAnchor="page" w:hAnchor="margin" w:x="45" w:y="5525"/>
        <w:rPr>
          <w:rStyle w:val="C3"/>
          <w:rtl w:val="0"/>
        </w:rPr>
      </w:pPr>
    </w:p>
    <w:p>
      <w:pPr>
        <w:pStyle w:val="P13"/>
        <w:framePr w:w="6658" w:h="480" w:hRule="exact" w:wrap="none" w:vAnchor="page" w:hAnchor="margin" w:x="71" w:y="5581"/>
        <w:rPr>
          <w:rStyle w:val="C11"/>
          <w:rtl w:val="0"/>
        </w:rPr>
      </w:pPr>
      <w:r>
        <w:rPr>
          <w:rStyle w:val="C11"/>
          <w:rtl w:val="0"/>
        </w:rPr>
        <w:t>a) Připravit nástroje a stroje určené k odlévání forem pro keramické výrobky, dodržovat zásady BOZP</w:t>
      </w:r>
    </w:p>
    <w:p>
      <w:pPr>
        <w:pStyle w:val="P28"/>
        <w:framePr w:w="3921" w:h="607" w:hRule="exact" w:wrap="none" w:vAnchor="page" w:hAnchor="margin" w:x="6800" w:y="5525"/>
        <w:rPr>
          <w:rStyle w:val="C3"/>
          <w:rtl w:val="0"/>
        </w:rPr>
      </w:pPr>
    </w:p>
    <w:p>
      <w:pPr>
        <w:pStyle w:val="P29"/>
        <w:framePr w:w="3839" w:h="480" w:hRule="exact" w:wrap="none" w:vAnchor="page" w:hAnchor="margin" w:x="6856" w:y="5581"/>
        <w:rPr>
          <w:rStyle w:val="C21"/>
          <w:rtl w:val="0"/>
        </w:rPr>
      </w:pPr>
      <w:r>
        <w:rPr>
          <w:rStyle w:val="C21"/>
          <w:rtl w:val="0"/>
        </w:rPr>
        <w:t>Praktické provedení</w:t>
      </w:r>
    </w:p>
    <w:p>
      <w:pPr>
        <w:pStyle w:val="P16"/>
        <w:framePr w:w="6710" w:h="607" w:hRule="exact" w:wrap="none" w:vAnchor="page" w:hAnchor="margin" w:x="45" w:y="6131"/>
        <w:rPr>
          <w:rStyle w:val="C3"/>
          <w:rtl w:val="0"/>
        </w:rPr>
      </w:pPr>
    </w:p>
    <w:p>
      <w:pPr>
        <w:pStyle w:val="P17"/>
        <w:framePr w:w="6658" w:h="480" w:hRule="exact" w:wrap="none" w:vAnchor="page" w:hAnchor="margin" w:x="71" w:y="6187"/>
        <w:rPr>
          <w:rStyle w:val="C13"/>
          <w:rtl w:val="0"/>
        </w:rPr>
      </w:pPr>
      <w:r>
        <w:rPr>
          <w:rStyle w:val="C13"/>
          <w:rtl w:val="0"/>
        </w:rPr>
        <w:t>b) Popsat obsluhu a údržbu strojního zařízení pro odlévání forem</w:t>
      </w:r>
    </w:p>
    <w:p>
      <w:pPr>
        <w:pStyle w:val="P30"/>
        <w:framePr w:w="3921" w:h="607" w:hRule="exact" w:wrap="none" w:vAnchor="page" w:hAnchor="margin" w:x="6800" w:y="6131"/>
        <w:rPr>
          <w:rStyle w:val="C3"/>
          <w:rtl w:val="0"/>
        </w:rPr>
      </w:pPr>
    </w:p>
    <w:p>
      <w:pPr>
        <w:pStyle w:val="P31"/>
        <w:framePr w:w="3839" w:h="480" w:hRule="exact" w:wrap="none" w:vAnchor="page" w:hAnchor="margin" w:x="6856" w:y="6187"/>
        <w:rPr>
          <w:rStyle w:val="C22"/>
          <w:rtl w:val="0"/>
        </w:rPr>
      </w:pPr>
      <w:r>
        <w:rPr>
          <w:rStyle w:val="C22"/>
          <w:rtl w:val="0"/>
        </w:rPr>
        <w:t>Praktické provedení se slovním komentářem</w:t>
      </w:r>
    </w:p>
    <w:p>
      <w:pPr>
        <w:pStyle w:val="P32"/>
        <w:framePr w:w="10710" w:h="248" w:hRule="exact" w:wrap="none" w:vAnchor="page" w:hAnchor="margin" w:x="28" w:y="6852"/>
        <w:rPr>
          <w:rStyle w:val="C23"/>
          <w:rtl w:val="0"/>
        </w:rPr>
      </w:pPr>
      <w:r>
        <w:rPr>
          <w:rStyle w:val="C23"/>
          <w:rtl w:val="0"/>
        </w:rPr>
        <w:t>Je třeba splnit obě kritéria.</w:t>
      </w:r>
    </w:p>
    <w:p>
      <w:pPr>
        <w:pStyle w:val="P23"/>
        <w:framePr w:w="10710" w:h="340" w:hRule="exact" w:wrap="none" w:vAnchor="page" w:hAnchor="margin" w:x="28" w:y="7287"/>
        <w:rPr>
          <w:rStyle w:val="C18"/>
          <w:rtl w:val="0"/>
        </w:rPr>
      </w:pPr>
      <w:r>
        <w:rPr>
          <w:rStyle w:val="C18"/>
          <w:rtl w:val="0"/>
        </w:rPr>
        <w:t>Obsluha zařízení na sušení forem</w:t>
      </w:r>
    </w:p>
    <w:p>
      <w:pPr>
        <w:pStyle w:val="P24"/>
        <w:framePr w:w="6713" w:h="376" w:hRule="exact" w:wrap="none" w:vAnchor="page" w:hAnchor="margin" w:x="45" w:y="7727"/>
        <w:rPr>
          <w:rStyle w:val="C3"/>
          <w:rtl w:val="0"/>
        </w:rPr>
      </w:pPr>
    </w:p>
    <w:p>
      <w:pPr>
        <w:pStyle w:val="P25"/>
        <w:framePr w:w="6661" w:h="249" w:hRule="exact" w:wrap="none" w:vAnchor="page" w:hAnchor="margin" w:x="71" w:y="7798"/>
        <w:rPr>
          <w:rStyle w:val="C19"/>
          <w:rtl w:val="0"/>
        </w:rPr>
      </w:pPr>
      <w:r>
        <w:rPr>
          <w:rStyle w:val="C19"/>
          <w:rtl w:val="0"/>
        </w:rPr>
        <w:t>Kritéria hodnocení</w:t>
      </w:r>
    </w:p>
    <w:p>
      <w:pPr>
        <w:pStyle w:val="P26"/>
        <w:framePr w:w="3918" w:h="376" w:hRule="exact" w:wrap="none" w:vAnchor="page" w:hAnchor="margin" w:x="6803" w:y="7727"/>
        <w:rPr>
          <w:rStyle w:val="C3"/>
          <w:rtl w:val="0"/>
        </w:rPr>
      </w:pPr>
    </w:p>
    <w:p>
      <w:pPr>
        <w:pStyle w:val="P27"/>
        <w:framePr w:w="3836" w:h="249" w:hRule="exact" w:wrap="none" w:vAnchor="page" w:hAnchor="margin" w:x="6859" w:y="7798"/>
        <w:rPr>
          <w:rStyle w:val="C20"/>
          <w:rtl w:val="0"/>
        </w:rPr>
      </w:pPr>
      <w:r>
        <w:rPr>
          <w:rStyle w:val="C20"/>
          <w:rtl w:val="0"/>
        </w:rPr>
        <w:t>Způsoby ověření</w:t>
      </w:r>
    </w:p>
    <w:p>
      <w:pPr>
        <w:pStyle w:val="P12"/>
        <w:framePr w:w="6710" w:h="376" w:hRule="exact" w:wrap="none" w:vAnchor="page" w:hAnchor="margin" w:x="45" w:y="8103"/>
        <w:rPr>
          <w:rStyle w:val="C3"/>
          <w:rtl w:val="0"/>
        </w:rPr>
      </w:pPr>
    </w:p>
    <w:p>
      <w:pPr>
        <w:pStyle w:val="P13"/>
        <w:framePr w:w="6658" w:h="249" w:hRule="exact" w:wrap="none" w:vAnchor="page" w:hAnchor="margin" w:x="71" w:y="8159"/>
        <w:rPr>
          <w:rStyle w:val="C11"/>
          <w:rtl w:val="0"/>
        </w:rPr>
      </w:pPr>
      <w:r>
        <w:rPr>
          <w:rStyle w:val="C11"/>
          <w:rtl w:val="0"/>
        </w:rPr>
        <w:t>a) Popsat průběh sušení v sušárně, vznik vad při sušení</w:t>
      </w:r>
    </w:p>
    <w:p>
      <w:pPr>
        <w:pStyle w:val="P28"/>
        <w:framePr w:w="3921" w:h="376" w:hRule="exact" w:wrap="none" w:vAnchor="page" w:hAnchor="margin" w:x="6800" w:y="8103"/>
        <w:rPr>
          <w:rStyle w:val="C3"/>
          <w:rtl w:val="0"/>
        </w:rPr>
      </w:pPr>
    </w:p>
    <w:p>
      <w:pPr>
        <w:pStyle w:val="P29"/>
        <w:framePr w:w="3839" w:h="249" w:hRule="exact" w:wrap="none" w:vAnchor="page" w:hAnchor="margin" w:x="6856" w:y="8159"/>
        <w:rPr>
          <w:rStyle w:val="C21"/>
          <w:rtl w:val="0"/>
        </w:rPr>
      </w:pPr>
      <w:r>
        <w:rPr>
          <w:rStyle w:val="C21"/>
          <w:rtl w:val="0"/>
        </w:rPr>
        <w:t>Slovní vyjádření</w:t>
      </w:r>
    </w:p>
    <w:p>
      <w:pPr>
        <w:pStyle w:val="P16"/>
        <w:framePr w:w="6710" w:h="376" w:hRule="exact" w:wrap="none" w:vAnchor="page" w:hAnchor="margin" w:x="45" w:y="8479"/>
        <w:rPr>
          <w:rStyle w:val="C3"/>
          <w:rtl w:val="0"/>
        </w:rPr>
      </w:pPr>
    </w:p>
    <w:p>
      <w:pPr>
        <w:pStyle w:val="P17"/>
        <w:framePr w:w="6658" w:h="249" w:hRule="exact" w:wrap="none" w:vAnchor="page" w:hAnchor="margin" w:x="71" w:y="8535"/>
        <w:rPr>
          <w:rStyle w:val="C13"/>
          <w:rtl w:val="0"/>
        </w:rPr>
      </w:pPr>
      <w:r>
        <w:rPr>
          <w:rStyle w:val="C13"/>
          <w:rtl w:val="0"/>
        </w:rPr>
        <w:t>b) Usušit, případně impregnovat zhotovené formy</w:t>
      </w:r>
    </w:p>
    <w:p>
      <w:pPr>
        <w:pStyle w:val="P30"/>
        <w:framePr w:w="3921" w:h="376" w:hRule="exact" w:wrap="none" w:vAnchor="page" w:hAnchor="margin" w:x="6800" w:y="8479"/>
        <w:rPr>
          <w:rStyle w:val="C3"/>
          <w:rtl w:val="0"/>
        </w:rPr>
      </w:pPr>
    </w:p>
    <w:p>
      <w:pPr>
        <w:pStyle w:val="P31"/>
        <w:framePr w:w="3839" w:h="249" w:hRule="exact" w:wrap="none" w:vAnchor="page" w:hAnchor="margin" w:x="6856" w:y="8535"/>
        <w:rPr>
          <w:rStyle w:val="C22"/>
          <w:rtl w:val="0"/>
        </w:rPr>
      </w:pPr>
      <w:r>
        <w:rPr>
          <w:rStyle w:val="C22"/>
          <w:rtl w:val="0"/>
        </w:rPr>
        <w:t>Praktické provedení se slovním vyjádřením</w:t>
      </w:r>
    </w:p>
    <w:p>
      <w:pPr>
        <w:pStyle w:val="P32"/>
        <w:framePr w:w="10710" w:h="248" w:hRule="exact" w:wrap="none" w:vAnchor="page" w:hAnchor="margin" w:x="28" w:y="8969"/>
        <w:rPr>
          <w:rStyle w:val="C23"/>
          <w:rtl w:val="0"/>
        </w:rPr>
      </w:pPr>
      <w:r>
        <w:rPr>
          <w:rStyle w:val="C23"/>
          <w:rtl w:val="0"/>
        </w:rPr>
        <w:t>Je třeba splnit obě kritéria.</w:t>
      </w:r>
    </w:p>
    <w:p>
      <w:pPr>
        <w:pStyle w:val="P23"/>
        <w:framePr w:w="10710" w:h="340" w:hRule="exact" w:wrap="none" w:vAnchor="page" w:hAnchor="margin" w:x="28" w:y="9404"/>
        <w:rPr>
          <w:rStyle w:val="C18"/>
          <w:rtl w:val="0"/>
        </w:rPr>
      </w:pPr>
      <w:r>
        <w:rPr>
          <w:rStyle w:val="C18"/>
          <w:rtl w:val="0"/>
        </w:rPr>
        <w:t>Skladování, manipulace, vedení evidence modelů a forem</w:t>
      </w:r>
    </w:p>
    <w:p>
      <w:pPr>
        <w:pStyle w:val="P24"/>
        <w:framePr w:w="6713" w:h="376" w:hRule="exact" w:wrap="none" w:vAnchor="page" w:hAnchor="margin" w:x="45" w:y="9844"/>
        <w:rPr>
          <w:rStyle w:val="C3"/>
          <w:rtl w:val="0"/>
        </w:rPr>
      </w:pPr>
    </w:p>
    <w:p>
      <w:pPr>
        <w:pStyle w:val="P25"/>
        <w:framePr w:w="6661" w:h="249" w:hRule="exact" w:wrap="none" w:vAnchor="page" w:hAnchor="margin" w:x="71" w:y="9915"/>
        <w:rPr>
          <w:rStyle w:val="C19"/>
          <w:rtl w:val="0"/>
        </w:rPr>
      </w:pPr>
      <w:r>
        <w:rPr>
          <w:rStyle w:val="C19"/>
          <w:rtl w:val="0"/>
        </w:rPr>
        <w:t>Kritéria hodnocení</w:t>
      </w:r>
    </w:p>
    <w:p>
      <w:pPr>
        <w:pStyle w:val="P26"/>
        <w:framePr w:w="3918" w:h="376" w:hRule="exact" w:wrap="none" w:vAnchor="page" w:hAnchor="margin" w:x="6803" w:y="9844"/>
        <w:rPr>
          <w:rStyle w:val="C3"/>
          <w:rtl w:val="0"/>
        </w:rPr>
      </w:pPr>
    </w:p>
    <w:p>
      <w:pPr>
        <w:pStyle w:val="P27"/>
        <w:framePr w:w="3836" w:h="249" w:hRule="exact" w:wrap="none" w:vAnchor="page" w:hAnchor="margin" w:x="6859" w:y="9915"/>
        <w:rPr>
          <w:rStyle w:val="C20"/>
          <w:rtl w:val="0"/>
        </w:rPr>
      </w:pPr>
      <w:r>
        <w:rPr>
          <w:rStyle w:val="C20"/>
          <w:rtl w:val="0"/>
        </w:rPr>
        <w:t>Způsoby ověření</w:t>
      </w:r>
    </w:p>
    <w:p>
      <w:pPr>
        <w:pStyle w:val="P12"/>
        <w:framePr w:w="6710" w:h="376" w:hRule="exact" w:wrap="none" w:vAnchor="page" w:hAnchor="margin" w:x="45" w:y="10220"/>
        <w:rPr>
          <w:rStyle w:val="C3"/>
          <w:rtl w:val="0"/>
        </w:rPr>
      </w:pPr>
    </w:p>
    <w:p>
      <w:pPr>
        <w:pStyle w:val="P13"/>
        <w:framePr w:w="6658" w:h="249" w:hRule="exact" w:wrap="none" w:vAnchor="page" w:hAnchor="margin" w:x="71" w:y="10276"/>
        <w:rPr>
          <w:rStyle w:val="C11"/>
          <w:rtl w:val="0"/>
        </w:rPr>
      </w:pPr>
      <w:r>
        <w:rPr>
          <w:rStyle w:val="C11"/>
          <w:rtl w:val="0"/>
        </w:rPr>
        <w:t>a) Provést vhodné ošetření, údržbu, manipulaci a uskladnění modelů a forem</w:t>
      </w:r>
    </w:p>
    <w:p>
      <w:pPr>
        <w:pStyle w:val="P28"/>
        <w:framePr w:w="3921" w:h="376" w:hRule="exact" w:wrap="none" w:vAnchor="page" w:hAnchor="margin" w:x="6800" w:y="10220"/>
        <w:rPr>
          <w:rStyle w:val="C3"/>
          <w:rtl w:val="0"/>
        </w:rPr>
      </w:pPr>
    </w:p>
    <w:p>
      <w:pPr>
        <w:pStyle w:val="P29"/>
        <w:framePr w:w="3839" w:h="249" w:hRule="exact" w:wrap="none" w:vAnchor="page" w:hAnchor="margin" w:x="6856" w:y="10276"/>
        <w:rPr>
          <w:rStyle w:val="C21"/>
          <w:rtl w:val="0"/>
        </w:rPr>
      </w:pPr>
      <w:r>
        <w:rPr>
          <w:rStyle w:val="C21"/>
          <w:rtl w:val="0"/>
        </w:rPr>
        <w:t>Praktické provedení se slovním vyjádřením</w:t>
      </w:r>
    </w:p>
    <w:p>
      <w:pPr>
        <w:pStyle w:val="P16"/>
        <w:framePr w:w="6710" w:h="376" w:hRule="exact" w:wrap="none" w:vAnchor="page" w:hAnchor="margin" w:x="45" w:y="10596"/>
        <w:rPr>
          <w:rStyle w:val="C3"/>
          <w:rtl w:val="0"/>
        </w:rPr>
      </w:pPr>
    </w:p>
    <w:p>
      <w:pPr>
        <w:pStyle w:val="P17"/>
        <w:framePr w:w="6658" w:h="249" w:hRule="exact" w:wrap="none" w:vAnchor="page" w:hAnchor="margin" w:x="71" w:y="10652"/>
        <w:rPr>
          <w:rStyle w:val="C13"/>
          <w:rtl w:val="0"/>
        </w:rPr>
      </w:pPr>
      <w:r>
        <w:rPr>
          <w:rStyle w:val="C13"/>
          <w:rtl w:val="0"/>
        </w:rPr>
        <w:t>b) Provést třídění a evidenci modelů a forem určených k výrobě keramiky</w:t>
      </w:r>
    </w:p>
    <w:p>
      <w:pPr>
        <w:pStyle w:val="P30"/>
        <w:framePr w:w="3921" w:h="376" w:hRule="exact" w:wrap="none" w:vAnchor="page" w:hAnchor="margin" w:x="6800" w:y="10596"/>
        <w:rPr>
          <w:rStyle w:val="C3"/>
          <w:rtl w:val="0"/>
        </w:rPr>
      </w:pPr>
    </w:p>
    <w:p>
      <w:pPr>
        <w:pStyle w:val="P31"/>
        <w:framePr w:w="3839" w:h="249" w:hRule="exact" w:wrap="none" w:vAnchor="page" w:hAnchor="margin" w:x="6856" w:y="10652"/>
        <w:rPr>
          <w:rStyle w:val="C22"/>
          <w:rtl w:val="0"/>
        </w:rPr>
      </w:pPr>
      <w:r>
        <w:rPr>
          <w:rStyle w:val="C22"/>
          <w:rtl w:val="0"/>
        </w:rPr>
        <w:t>Praktické provedení</w:t>
      </w:r>
    </w:p>
    <w:p>
      <w:pPr>
        <w:pStyle w:val="P32"/>
        <w:framePr w:w="10710" w:h="248" w:hRule="exact" w:wrap="none" w:vAnchor="page" w:hAnchor="margin" w:x="28" w:y="1108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Výrobce sádrových forem, 20.10.2026 11:55:18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uchazeč při zkoušce smí používat.</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http://katalog.nsp.cz/karta_tp.aspx?id_jp=101205&amp;kod_sm1=35).</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kriterií hodnocení pro jednotlivé kompetence je třeba získat celkový přehled o způsobilosti zkoušeného uchazeče vykonávat povolání v určitém úseku keramické výroby. Uchazeč prokáže znalosti o surovinách a používaných materiálech. Vysvětlí princip jednotlivých technologických operací a funkci strojů a zařízení, které se používají ve výrobě.</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hodnocení jsou komplexnějšího charakteru, proto se může zkoušející zaměřit na určitý konkrétní úkol, který je pro ověřovanou kompetenci stěžejní a je v souladu s požadovaným zaměřením DK.</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a zvládnutí konkrétní činnosti sleduje zkoušející dodržování hygienických a bezpečnostních zásad. Dále posuzuje hospodárné využití surovin a bezpečné provádění všech úkonů. Hodnotí se také kvalita zhotoveného výrobku. Předmětem hodnocení zkoušeného uchazeče je také estetická stránka výrobku, kreativita a manuální zručnost.</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všech kritérií, kde je způsobem ověření slovní vysvětlení nebo vyjádření, je tím míněno stručné slovní doplnění předvedené činnosti v souladu s technologickým postupem.</w:t>
      </w:r>
    </w:p>
    <w:p>
      <w:pPr>
        <w:pStyle w:val="P33"/>
        <w:framePr w:w="10766" w:h="1837" w:hRule="exact" w:wrap="none" w:vAnchor="page" w:hAnchor="margin" w:x="0" w:y="7117"/>
        <w:rPr>
          <w:rStyle w:val="C3"/>
          <w:rtl w:val="0"/>
        </w:rPr>
      </w:pPr>
    </w:p>
    <w:p>
      <w:pPr>
        <w:pStyle w:val="P35"/>
        <w:framePr w:w="10710" w:h="340" w:hRule="exact" w:wrap="none" w:vAnchor="page" w:hAnchor="margin" w:x="28" w:y="7117"/>
        <w:rPr>
          <w:rStyle w:val="C25"/>
          <w:rtl w:val="0"/>
        </w:rPr>
      </w:pPr>
      <w:r>
        <w:rPr>
          <w:rStyle w:val="C25"/>
          <w:rtl w:val="0"/>
        </w:rPr>
        <w:t>Výsledné hodnocení</w:t>
      </w:r>
    </w:p>
    <w:p>
      <w:pPr>
        <w:keepNext w:val="0"/>
        <w:keepLines w:val="0"/>
        <w:framePr w:w="10766" w:h="1497" w:hRule="exact" w:wrap="none" w:vAnchor="page" w:hAnchor="margin" w:x="0" w:y="74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146" w:hRule="exact" w:wrap="none" w:vAnchor="page" w:hAnchor="margin" w:x="0" w:y="9181"/>
        <w:rPr>
          <w:rStyle w:val="C3"/>
          <w:rtl w:val="0"/>
        </w:rPr>
      </w:pPr>
    </w:p>
    <w:p>
      <w:pPr>
        <w:pStyle w:val="P35"/>
        <w:framePr w:w="10710" w:h="340" w:hRule="exact" w:wrap="none" w:vAnchor="page" w:hAnchor="margin" w:x="28" w:y="9181"/>
        <w:rPr>
          <w:rStyle w:val="C25"/>
          <w:rtl w:val="0"/>
        </w:rPr>
      </w:pPr>
      <w:r>
        <w:rPr>
          <w:rStyle w:val="C25"/>
          <w:rtl w:val="0"/>
        </w:rPr>
        <w:t>Počet zkoušejících</w:t>
      </w:r>
    </w:p>
    <w:p>
      <w:pPr>
        <w:keepNext w:val="0"/>
        <w:keepLines w:val="0"/>
        <w:framePr w:w="10766" w:h="806" w:hRule="exact" w:wrap="none" w:vAnchor="page" w:hAnchor="margin" w:x="0" w:y="95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Výrobce sádrových forem, 20.10.2026 11:55:18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6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alespoň jednu z následujících variant požadavků:</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a)Střední vzdělání s výučním listem v oboru keramik + střední vzdělání s maturitní zkouškou a alespoň 5 let praxe ve funkci mistra (vedoucího) dílny, provozu nebo ve funkci učitele odborných předmětů nebo odborného výcviku, z toho minimálně jeden rok v období posledních dvou let před podáním žádosti o udělení autorizace.</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b)Střední vzdělání s maturitní zkouškou v oblasti technologie keramiky + alespoň 5 let praxe vedoucího pracovníka v keramické výrobě nebo ve funkci učitele odborných předmětů nebo odborného výcviku, z toho minimálně jeden rok v období posledních dvou let před podáním žádosti o udělení autorizace.</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c)Vyšší odborné vzdělání v oblasti technologie keramiky + alespoň 5 let praxe vedoucího pracovníka v keramické výrobě nebo ve funkci učitele odborných předmětů nebo odborného výcviku, z toho minimálně jeden rok v období posledních dvou let před podáním žádosti o udělení autorizace.</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d)Vysokoškolské vzdělání se zaměřením na technologii silikátů + alespoň 5 let praxe vedoucího pracovníka v keramické výrobě nebo ve funkci učitele odborných předmětů nebo odborného výcviku nebo praktického vyučování, z toho minimálně jeden rok v období posledních dvou let před podáním žádosti o udělení autorizace.</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pedagogického pracovníka podle zákona č. 563/2004 Sb., o pedagogických pracovnících a o změně některých zákonů,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719" w:hRule="exact" w:wrap="none" w:vAnchor="page" w:hAnchor="margin" w:x="0" w:y="9542"/>
        <w:rPr>
          <w:rStyle w:val="C3"/>
          <w:rtl w:val="0"/>
        </w:rPr>
      </w:pPr>
    </w:p>
    <w:p>
      <w:pPr>
        <w:pStyle w:val="P35"/>
        <w:framePr w:w="10710" w:h="340" w:hRule="exact" w:wrap="none" w:vAnchor="page" w:hAnchor="margin" w:x="28" w:y="9542"/>
        <w:rPr>
          <w:rStyle w:val="C25"/>
          <w:rtl w:val="0"/>
        </w:rPr>
      </w:pPr>
      <w:r>
        <w:rPr>
          <w:rStyle w:val="C25"/>
          <w:rtl w:val="0"/>
        </w:rPr>
        <w:t>Nezbytné materiální a technické předpoklady pro provedení zkoušky</w:t>
      </w:r>
    </w:p>
    <w:p>
      <w:pPr>
        <w:keepNext w:val="0"/>
        <w:keepLines w:val="0"/>
        <w:framePr w:w="10766" w:h="3379" w:hRule="exact" w:wrap="none" w:vAnchor="page" w:hAnchor="margin" w:x="0" w:y="98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stroje odpovídající bezpečnostním a hygienickým předpisům, přísun potřebné energie</w:t>
      </w:r>
    </w:p>
    <w:p>
      <w:pPr>
        <w:keepNext w:val="0"/>
        <w:keepLines w:val="0"/>
        <w:framePr w:w="10766" w:h="3379" w:hRule="exact" w:wrap="none" w:vAnchor="page" w:hAnchor="margin" w:x="0" w:y="98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pomůcky</w:t>
      </w:r>
    </w:p>
    <w:p>
      <w:pPr>
        <w:keepNext w:val="0"/>
        <w:keepLines w:val="0"/>
        <w:framePr w:w="10766" w:h="3379" w:hRule="exact" w:wrap="none" w:vAnchor="page" w:hAnchor="margin" w:x="0" w:y="98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receptury pro všechny ověřované postupy</w:t>
      </w:r>
    </w:p>
    <w:p>
      <w:pPr>
        <w:keepNext w:val="0"/>
        <w:keepLines w:val="0"/>
        <w:framePr w:w="10766" w:h="3379" w:hRule="exact" w:wrap="none" w:vAnchor="page" w:hAnchor="margin" w:x="0" w:y="98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Výkresová dokumentace pro všechny ověřované postupy</w:t>
      </w:r>
    </w:p>
    <w:p>
      <w:pPr>
        <w:keepNext w:val="0"/>
        <w:keepLines w:val="0"/>
        <w:framePr w:w="10766" w:h="3379" w:hRule="exact" w:wrap="none" w:vAnchor="page" w:hAnchor="margin" w:x="0" w:y="98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Technologická a technická dokumentace pro všechny ověřované postupy</w:t>
      </w:r>
    </w:p>
    <w:p>
      <w:pPr>
        <w:keepNext w:val="0"/>
        <w:keepLines w:val="0"/>
        <w:framePr w:w="10766" w:h="3379" w:hRule="exact" w:wrap="none" w:vAnchor="page" w:hAnchor="margin" w:x="0" w:y="98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Keramická dílna vybavená pro všechny ověřované postupy</w:t>
      </w:r>
    </w:p>
    <w:p>
      <w:pPr>
        <w:keepNext w:val="0"/>
        <w:keepLines w:val="0"/>
        <w:framePr w:w="10766" w:h="3379" w:hRule="exact" w:wrap="none" w:vAnchor="page" w:hAnchor="margin" w:x="0" w:y="98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a pomůcky pro všechny ověřované postupy</w:t>
      </w:r>
    </w:p>
    <w:p>
      <w:pPr>
        <w:keepNext w:val="0"/>
        <w:keepLines w:val="0"/>
        <w:framePr w:w="10766" w:h="3379" w:hRule="exact" w:wrap="none" w:vAnchor="page" w:hAnchor="margin" w:x="0" w:y="98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9" w:hRule="exact" w:wrap="none" w:vAnchor="page" w:hAnchor="margin" w:x="0" w:y="98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488"/>
        <w:rPr>
          <w:rStyle w:val="C3"/>
          <w:rtl w:val="0"/>
        </w:rPr>
      </w:pPr>
    </w:p>
    <w:p>
      <w:pPr>
        <w:pStyle w:val="P35"/>
        <w:framePr w:w="10710" w:h="340" w:hRule="exact" w:wrap="none" w:vAnchor="page" w:hAnchor="margin" w:x="28" w:y="13488"/>
        <w:rPr>
          <w:rStyle w:val="C25"/>
          <w:rtl w:val="0"/>
        </w:rPr>
      </w:pPr>
      <w:r>
        <w:rPr>
          <w:rStyle w:val="C25"/>
          <w:rtl w:val="0"/>
        </w:rPr>
        <w:t>Doba přípravy na zkoušku</w:t>
      </w:r>
    </w:p>
    <w:p>
      <w:pPr>
        <w:keepNext w:val="0"/>
        <w:keepLines w:val="0"/>
        <w:framePr w:w="10766" w:h="1036" w:hRule="exact" w:wrap="none" w:vAnchor="page" w:hAnchor="margin" w:x="0" w:y="13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Výrobce sádrových forem, 20.10.2026 11:55:18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Výrobce sádrových forem, 20.10.2026 11:55:18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Sektorovou radou pro sklářský a keramický průmysl, v níž byly zastoupeny:</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 ČR</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výrobců bižuterie</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podílelo:</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pStyle w:val="P21"/>
        <w:framePr w:w="7654" w:h="331" w:hRule="exact" w:wrap="none" w:vAnchor="page" w:hAnchor="margin" w:x="28" w:y="15940"/>
        <w:rPr>
          <w:rStyle w:val="C16"/>
          <w:rtl w:val="0"/>
        </w:rPr>
      </w:pPr>
      <w:r>
        <w:rPr>
          <w:rStyle w:val="C16"/>
          <w:rtl w:val="0"/>
        </w:rPr>
        <w:t>Výrobce sádrových forem, 20.10.2026 11:55:18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