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50B07" Type="http://schemas.openxmlformats.org/officeDocument/2006/relationships/officeDocument" Target="/word/document.xml" /><Relationship Id="coreR8C50B07" Type="http://schemas.openxmlformats.org/package/2006/relationships/metadata/core-properties" Target="/docProps/core.xml" /><Relationship Id="customR8C50B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Vylévač/vylévačka keramiky (kód: 28-005-H)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Vylévač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Vylévač/vylévačka keramiky, 30.9.2026 5:41:56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Vylévač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Vylévač/vylévačka keramiky, 30.9.2026 5:41:56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