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E903C8" Type="http://schemas.openxmlformats.org/officeDocument/2006/relationships/officeDocument" Target="/word/document.xml" /><Relationship Id="coreRAE903C8" Type="http://schemas.openxmlformats.org/package/2006/relationships/metadata/core-properties" Target="/docProps/core.xml" /><Relationship Id="customRAE903C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Vylévač/vylévačka keramiky (kód: 28-005-H)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Vylévač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pro výrobu a zpracování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výrobě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Realizace postupu práce při vylévání, začišťování a dohotovování keramických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licích strojů a linek při výrobě keramiky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Sušení a konečná úprava keramických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kvality keramických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bezpečnosti práce při výrobě keramiky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15.01.2021</w:t>
      </w:r>
    </w:p>
    <w:p>
      <w:pPr>
        <w:pStyle w:val="P21"/>
        <w:framePr w:w="7654" w:h="331" w:hRule="exact" w:wrap="none" w:vAnchor="page" w:hAnchor="margin" w:x="28" w:y="15940"/>
        <w:rPr>
          <w:rStyle w:val="C16"/>
          <w:rtl w:val="0"/>
        </w:rPr>
      </w:pPr>
      <w:r>
        <w:rPr>
          <w:rStyle w:val="C16"/>
          <w:rtl w:val="0"/>
        </w:rPr>
        <w:t>Vylévač/vylévačka keramiky, 31.7.2026 9:44:42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pro výrobu a zpracování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výrobních, technických a výtvarných podkladech pro zadaný výrobek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Určit postup práce pro zadaný výrobek určitého tvaru a velikosti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Posoudit, zda zvolený postup práce u předloženého výrobku odpovídá výrobní a technické dokumentaci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Volba postupu práce a technologických podmínek při výrobě keramiky</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Připravit materiál, nástroje a pomůcky podle výrobního předpisu</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Praktické předvedení a ústní ověření</w:t>
      </w:r>
    </w:p>
    <w:p>
      <w:pPr>
        <w:pStyle w:val="P16"/>
        <w:framePr w:w="6710" w:h="607" w:hRule="exact" w:wrap="none" w:vAnchor="page" w:hAnchor="margin" w:x="45" w:y="6858"/>
        <w:rPr>
          <w:rStyle w:val="C3"/>
          <w:rtl w:val="0"/>
        </w:rPr>
      </w:pPr>
    </w:p>
    <w:p>
      <w:pPr>
        <w:pStyle w:val="P17"/>
        <w:framePr w:w="6658" w:h="480" w:hRule="exact" w:wrap="none" w:vAnchor="page" w:hAnchor="margin" w:x="71" w:y="6914"/>
        <w:rPr>
          <w:rStyle w:val="C13"/>
          <w:rtl w:val="0"/>
        </w:rPr>
      </w:pPr>
      <w:r>
        <w:rPr>
          <w:rStyle w:val="C13"/>
          <w:rtl w:val="0"/>
        </w:rPr>
        <w:t>b) Stanovit technologické podmínky pro výrobu zadaného keramického výrobku s využitím technologické dokumentace</w:t>
      </w:r>
    </w:p>
    <w:p>
      <w:pPr>
        <w:pStyle w:val="P30"/>
        <w:framePr w:w="3921" w:h="607" w:hRule="exact" w:wrap="none" w:vAnchor="page" w:hAnchor="margin" w:x="6800" w:y="6858"/>
        <w:rPr>
          <w:rStyle w:val="C3"/>
          <w:rtl w:val="0"/>
        </w:rPr>
      </w:pPr>
    </w:p>
    <w:p>
      <w:pPr>
        <w:pStyle w:val="P31"/>
        <w:framePr w:w="3839" w:h="480" w:hRule="exact" w:wrap="none" w:vAnchor="page" w:hAnchor="margin" w:x="6856" w:y="6914"/>
        <w:rPr>
          <w:rStyle w:val="C22"/>
          <w:rtl w:val="0"/>
        </w:rPr>
      </w:pPr>
      <w:r>
        <w:rPr>
          <w:rStyle w:val="C22"/>
          <w:rtl w:val="0"/>
        </w:rPr>
        <w:t>Praktické předvedení a ústní ověření</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340" w:hRule="exact" w:wrap="none" w:vAnchor="page" w:hAnchor="margin" w:x="28" w:y="8014"/>
        <w:rPr>
          <w:rStyle w:val="C18"/>
          <w:rtl w:val="0"/>
        </w:rPr>
      </w:pPr>
      <w:r>
        <w:rPr>
          <w:rStyle w:val="C18"/>
          <w:rtl w:val="0"/>
        </w:rPr>
        <w:t>Realizace postupu práce při vylévání, začišťování a dohotovování keramických výrobků</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376" w:hRule="exact" w:wrap="none" w:vAnchor="page" w:hAnchor="margin" w:x="45" w:y="8829"/>
        <w:rPr>
          <w:rStyle w:val="C3"/>
          <w:rtl w:val="0"/>
        </w:rPr>
      </w:pPr>
    </w:p>
    <w:p>
      <w:pPr>
        <w:pStyle w:val="P13"/>
        <w:framePr w:w="6658" w:h="249" w:hRule="exact" w:wrap="none" w:vAnchor="page" w:hAnchor="margin" w:x="71" w:y="8885"/>
        <w:rPr>
          <w:rStyle w:val="C11"/>
          <w:rtl w:val="0"/>
        </w:rPr>
      </w:pPr>
      <w:r>
        <w:rPr>
          <w:rStyle w:val="C11"/>
          <w:rtl w:val="0"/>
        </w:rPr>
        <w:t>a) Posoudit stav formy, složit formu pro lití podle zadání</w:t>
      </w:r>
    </w:p>
    <w:p>
      <w:pPr>
        <w:pStyle w:val="P28"/>
        <w:framePr w:w="3921" w:h="376" w:hRule="exact" w:wrap="none" w:vAnchor="page" w:hAnchor="margin" w:x="6800" w:y="8829"/>
        <w:rPr>
          <w:rStyle w:val="C3"/>
          <w:rtl w:val="0"/>
        </w:rPr>
      </w:pPr>
    </w:p>
    <w:p>
      <w:pPr>
        <w:pStyle w:val="P29"/>
        <w:framePr w:w="3839" w:h="249" w:hRule="exact" w:wrap="none" w:vAnchor="page" w:hAnchor="margin" w:x="6856" w:y="8885"/>
        <w:rPr>
          <w:rStyle w:val="C21"/>
          <w:rtl w:val="0"/>
        </w:rPr>
      </w:pPr>
      <w:r>
        <w:rPr>
          <w:rStyle w:val="C21"/>
          <w:rtl w:val="0"/>
        </w:rPr>
        <w:t>Praktické předvedení a ústní ověření</w:t>
      </w:r>
    </w:p>
    <w:p>
      <w:pPr>
        <w:pStyle w:val="P33"/>
        <w:framePr w:w="6710" w:h="570" w:hRule="exact" w:wrap="none" w:vAnchor="page" w:hAnchor="margin" w:x="45" w:y="9206"/>
        <w:rPr>
          <w:rStyle w:val="C3"/>
          <w:rtl w:val="0"/>
        </w:rPr>
      </w:pPr>
    </w:p>
    <w:p>
      <w:pPr>
        <w:pStyle w:val="P33"/>
        <w:keepNext w:val="0"/>
        <w:keepLines w:val="0"/>
        <w:framePr w:w="6710" w:h="570" w:hRule="exact" w:wrap="none" w:vAnchor="page" w:hAnchor="margin" w:x="45" w:y="9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Provést lití do forem vhodnou technikou s ohledem na velikost a tvar</w:t>
      </w:r>
    </w:p>
    <w:p>
      <w:pPr>
        <w:pStyle w:val="P33"/>
        <w:keepNext w:val="0"/>
        <w:keepLines w:val="0"/>
        <w:framePr w:w="6710" w:h="570" w:hRule="exact" w:wrap="none" w:vAnchor="page" w:hAnchor="margin" w:x="45" w:y="9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výrobku </w:t>
      </w:r>
    </w:p>
    <w:p>
      <w:pPr>
        <w:pStyle w:val="P30"/>
        <w:framePr w:w="3921" w:h="570" w:hRule="exact" w:wrap="none" w:vAnchor="page" w:hAnchor="margin" w:x="6800" w:y="9206"/>
        <w:rPr>
          <w:rStyle w:val="C3"/>
          <w:rtl w:val="0"/>
        </w:rPr>
      </w:pPr>
    </w:p>
    <w:p>
      <w:pPr>
        <w:pStyle w:val="P31"/>
        <w:framePr w:w="3839" w:h="443" w:hRule="exact" w:wrap="none" w:vAnchor="page" w:hAnchor="margin" w:x="6856" w:y="9262"/>
        <w:rPr>
          <w:rStyle w:val="C22"/>
          <w:rtl w:val="0"/>
        </w:rPr>
      </w:pPr>
      <w:r>
        <w:rPr>
          <w:rStyle w:val="C22"/>
          <w:rtl w:val="0"/>
        </w:rPr>
        <w:t>Praktické předvedení a ústní ověření</w:t>
      </w:r>
    </w:p>
    <w:p>
      <w:pPr>
        <w:pStyle w:val="P12"/>
        <w:framePr w:w="6710" w:h="607" w:hRule="exact" w:wrap="none" w:vAnchor="page" w:hAnchor="margin" w:x="45" w:y="9776"/>
        <w:rPr>
          <w:rStyle w:val="C3"/>
          <w:rtl w:val="0"/>
        </w:rPr>
      </w:pPr>
    </w:p>
    <w:p>
      <w:pPr>
        <w:pStyle w:val="P13"/>
        <w:framePr w:w="6658" w:h="480" w:hRule="exact" w:wrap="none" w:vAnchor="page" w:hAnchor="margin" w:x="71" w:y="9832"/>
        <w:rPr>
          <w:rStyle w:val="C11"/>
          <w:rtl w:val="0"/>
        </w:rPr>
      </w:pPr>
      <w:r>
        <w:rPr>
          <w:rStyle w:val="C11"/>
          <w:rtl w:val="0"/>
        </w:rPr>
        <w:t>c) Rozebrat formu a vyjmout výrobek z formy, ověřit tloušťku střepu podle určených parametrů</w:t>
      </w:r>
    </w:p>
    <w:p>
      <w:pPr>
        <w:pStyle w:val="P28"/>
        <w:framePr w:w="3921" w:h="607" w:hRule="exact" w:wrap="none" w:vAnchor="page" w:hAnchor="margin" w:x="6800" w:y="9776"/>
        <w:rPr>
          <w:rStyle w:val="C3"/>
          <w:rtl w:val="0"/>
        </w:rPr>
      </w:pPr>
    </w:p>
    <w:p>
      <w:pPr>
        <w:pStyle w:val="P29"/>
        <w:framePr w:w="3839" w:h="480" w:hRule="exact" w:wrap="none" w:vAnchor="page" w:hAnchor="margin" w:x="6856" w:y="9832"/>
        <w:rPr>
          <w:rStyle w:val="C21"/>
          <w:rtl w:val="0"/>
        </w:rPr>
      </w:pPr>
      <w:r>
        <w:rPr>
          <w:rStyle w:val="C21"/>
          <w:rtl w:val="0"/>
        </w:rPr>
        <w:t>Praktické předvedení a ústní ověření</w:t>
      </w:r>
    </w:p>
    <w:p>
      <w:pPr>
        <w:pStyle w:val="P16"/>
        <w:framePr w:w="6710" w:h="376" w:hRule="exact" w:wrap="none" w:vAnchor="page" w:hAnchor="margin" w:x="45" w:y="10382"/>
        <w:rPr>
          <w:rStyle w:val="C3"/>
          <w:rtl w:val="0"/>
        </w:rPr>
      </w:pPr>
    </w:p>
    <w:p>
      <w:pPr>
        <w:pStyle w:val="P17"/>
        <w:framePr w:w="6658" w:h="249" w:hRule="exact" w:wrap="none" w:vAnchor="page" w:hAnchor="margin" w:x="71" w:y="10438"/>
        <w:rPr>
          <w:rStyle w:val="C13"/>
          <w:rtl w:val="0"/>
        </w:rPr>
      </w:pPr>
      <w:r>
        <w:rPr>
          <w:rStyle w:val="C13"/>
          <w:rtl w:val="0"/>
        </w:rPr>
        <w:t>d) Zamýt a začistit spáry výrobku vhodnou technikou</w:t>
      </w:r>
    </w:p>
    <w:p>
      <w:pPr>
        <w:pStyle w:val="P30"/>
        <w:framePr w:w="3921" w:h="376" w:hRule="exact" w:wrap="none" w:vAnchor="page" w:hAnchor="margin" w:x="6800" w:y="10382"/>
        <w:rPr>
          <w:rStyle w:val="C3"/>
          <w:rtl w:val="0"/>
        </w:rPr>
      </w:pPr>
    </w:p>
    <w:p>
      <w:pPr>
        <w:pStyle w:val="P31"/>
        <w:framePr w:w="3839" w:h="249" w:hRule="exact" w:wrap="none" w:vAnchor="page" w:hAnchor="margin" w:x="6856" w:y="10438"/>
        <w:rPr>
          <w:rStyle w:val="C22"/>
          <w:rtl w:val="0"/>
        </w:rPr>
      </w:pPr>
      <w:r>
        <w:rPr>
          <w:rStyle w:val="C22"/>
          <w:rtl w:val="0"/>
        </w:rPr>
        <w:t>Praktické předvedení a ústní ověření</w:t>
      </w:r>
    </w:p>
    <w:p>
      <w:pPr>
        <w:pStyle w:val="P12"/>
        <w:framePr w:w="6710" w:h="376" w:hRule="exact" w:wrap="none" w:vAnchor="page" w:hAnchor="margin" w:x="45" w:y="10759"/>
        <w:rPr>
          <w:rStyle w:val="C3"/>
          <w:rtl w:val="0"/>
        </w:rPr>
      </w:pPr>
    </w:p>
    <w:p>
      <w:pPr>
        <w:pStyle w:val="P13"/>
        <w:framePr w:w="6658" w:h="249" w:hRule="exact" w:wrap="none" w:vAnchor="page" w:hAnchor="margin" w:x="71" w:y="10815"/>
        <w:rPr>
          <w:rStyle w:val="C11"/>
          <w:rtl w:val="0"/>
        </w:rPr>
      </w:pPr>
      <w:r>
        <w:rPr>
          <w:rStyle w:val="C11"/>
          <w:rtl w:val="0"/>
        </w:rPr>
        <w:t>e) Ložit výrobky k sušení</w:t>
      </w:r>
    </w:p>
    <w:p>
      <w:pPr>
        <w:pStyle w:val="P28"/>
        <w:framePr w:w="3921" w:h="376" w:hRule="exact" w:wrap="none" w:vAnchor="page" w:hAnchor="margin" w:x="6800" w:y="10759"/>
        <w:rPr>
          <w:rStyle w:val="C3"/>
          <w:rtl w:val="0"/>
        </w:rPr>
      </w:pPr>
    </w:p>
    <w:p>
      <w:pPr>
        <w:pStyle w:val="P29"/>
        <w:framePr w:w="3839" w:h="249" w:hRule="exact" w:wrap="none" w:vAnchor="page" w:hAnchor="margin" w:x="6856" w:y="10815"/>
        <w:rPr>
          <w:rStyle w:val="C21"/>
          <w:rtl w:val="0"/>
        </w:rPr>
      </w:pPr>
      <w:r>
        <w:rPr>
          <w:rStyle w:val="C21"/>
          <w:rtl w:val="0"/>
        </w:rPr>
        <w:t>Praktické předvedení a ústní ověření</w:t>
      </w:r>
    </w:p>
    <w:p>
      <w:pPr>
        <w:pStyle w:val="P32"/>
        <w:framePr w:w="10710" w:h="248" w:hRule="exact" w:wrap="none" w:vAnchor="page" w:hAnchor="margin" w:x="28" w:y="11248"/>
        <w:rPr>
          <w:rStyle w:val="C23"/>
          <w:rtl w:val="0"/>
        </w:rPr>
      </w:pPr>
      <w:r>
        <w:rPr>
          <w:rStyle w:val="C23"/>
          <w:rtl w:val="0"/>
        </w:rPr>
        <w:t>Je třeba splnit všechna kritéria.</w:t>
      </w:r>
    </w:p>
    <w:p>
      <w:pPr>
        <w:pStyle w:val="P23"/>
        <w:framePr w:w="10710" w:h="340" w:hRule="exact" w:wrap="none" w:vAnchor="page" w:hAnchor="margin" w:x="28" w:y="11684"/>
        <w:rPr>
          <w:rStyle w:val="C18"/>
          <w:rtl w:val="0"/>
        </w:rPr>
      </w:pPr>
      <w:r>
        <w:rPr>
          <w:rStyle w:val="C18"/>
          <w:rtl w:val="0"/>
        </w:rPr>
        <w:t>Obsluha licích strojů a linek při výrobě keramiky</w:t>
      </w:r>
    </w:p>
    <w:p>
      <w:pPr>
        <w:pStyle w:val="P24"/>
        <w:framePr w:w="6713" w:h="376" w:hRule="exact" w:wrap="none" w:vAnchor="page" w:hAnchor="margin" w:x="45" w:y="12123"/>
        <w:rPr>
          <w:rStyle w:val="C3"/>
          <w:rtl w:val="0"/>
        </w:rPr>
      </w:pPr>
    </w:p>
    <w:p>
      <w:pPr>
        <w:pStyle w:val="P25"/>
        <w:framePr w:w="6661" w:h="249" w:hRule="exact" w:wrap="none" w:vAnchor="page" w:hAnchor="margin" w:x="71" w:y="12194"/>
        <w:rPr>
          <w:rStyle w:val="C19"/>
          <w:rtl w:val="0"/>
        </w:rPr>
      </w:pPr>
      <w:r>
        <w:rPr>
          <w:rStyle w:val="C19"/>
          <w:rtl w:val="0"/>
        </w:rPr>
        <w:t>Kritéria hodnocení</w:t>
      </w:r>
    </w:p>
    <w:p>
      <w:pPr>
        <w:pStyle w:val="P26"/>
        <w:framePr w:w="3918" w:h="376" w:hRule="exact" w:wrap="none" w:vAnchor="page" w:hAnchor="margin" w:x="6803" w:y="12123"/>
        <w:rPr>
          <w:rStyle w:val="C3"/>
          <w:rtl w:val="0"/>
        </w:rPr>
      </w:pPr>
    </w:p>
    <w:p>
      <w:pPr>
        <w:pStyle w:val="P27"/>
        <w:framePr w:w="3836" w:h="249" w:hRule="exact" w:wrap="none" w:vAnchor="page" w:hAnchor="margin" w:x="6859" w:y="12194"/>
        <w:rPr>
          <w:rStyle w:val="C20"/>
          <w:rtl w:val="0"/>
        </w:rPr>
      </w:pPr>
      <w:r>
        <w:rPr>
          <w:rStyle w:val="C20"/>
          <w:rtl w:val="0"/>
        </w:rPr>
        <w:t>Způsoby ověření</w:t>
      </w:r>
    </w:p>
    <w:p>
      <w:pPr>
        <w:pStyle w:val="P12"/>
        <w:framePr w:w="6710" w:h="607" w:hRule="exact" w:wrap="none" w:vAnchor="page" w:hAnchor="margin" w:x="45" w:y="12499"/>
        <w:rPr>
          <w:rStyle w:val="C3"/>
          <w:rtl w:val="0"/>
        </w:rPr>
      </w:pPr>
    </w:p>
    <w:p>
      <w:pPr>
        <w:pStyle w:val="P13"/>
        <w:framePr w:w="6658" w:h="480" w:hRule="exact" w:wrap="none" w:vAnchor="page" w:hAnchor="margin" w:x="71" w:y="12555"/>
        <w:rPr>
          <w:rStyle w:val="C11"/>
          <w:rtl w:val="0"/>
        </w:rPr>
      </w:pPr>
      <w:r>
        <w:rPr>
          <w:rStyle w:val="C11"/>
          <w:rtl w:val="0"/>
        </w:rPr>
        <w:t>a) Popsat zásady bezpečné obsluhy strojního zařízení na lití keramických výrobků</w:t>
      </w:r>
    </w:p>
    <w:p>
      <w:pPr>
        <w:pStyle w:val="P28"/>
        <w:framePr w:w="3921" w:h="607" w:hRule="exact" w:wrap="none" w:vAnchor="page" w:hAnchor="margin" w:x="6800" w:y="12499"/>
        <w:rPr>
          <w:rStyle w:val="C3"/>
          <w:rtl w:val="0"/>
        </w:rPr>
      </w:pPr>
    </w:p>
    <w:p>
      <w:pPr>
        <w:pStyle w:val="P29"/>
        <w:framePr w:w="3839" w:h="480" w:hRule="exact" w:wrap="none" w:vAnchor="page" w:hAnchor="margin" w:x="6856" w:y="12555"/>
        <w:rPr>
          <w:rStyle w:val="C21"/>
          <w:rtl w:val="0"/>
        </w:rPr>
      </w:pPr>
      <w:r>
        <w:rPr>
          <w:rStyle w:val="C21"/>
          <w:rtl w:val="0"/>
        </w:rPr>
        <w:t>Ústní ověření</w:t>
      </w:r>
    </w:p>
    <w:p>
      <w:pPr>
        <w:pStyle w:val="P16"/>
        <w:framePr w:w="6710" w:h="607" w:hRule="exact" w:wrap="none" w:vAnchor="page" w:hAnchor="margin" w:x="45" w:y="13106"/>
        <w:rPr>
          <w:rStyle w:val="C3"/>
          <w:rtl w:val="0"/>
        </w:rPr>
      </w:pPr>
    </w:p>
    <w:p>
      <w:pPr>
        <w:pStyle w:val="P17"/>
        <w:framePr w:w="6658" w:h="480" w:hRule="exact" w:wrap="none" w:vAnchor="page" w:hAnchor="margin" w:x="71" w:y="13162"/>
        <w:rPr>
          <w:rStyle w:val="C13"/>
          <w:rtl w:val="0"/>
        </w:rPr>
      </w:pPr>
      <w:r>
        <w:rPr>
          <w:rStyle w:val="C13"/>
          <w:rtl w:val="0"/>
        </w:rPr>
        <w:t xml:space="preserve">b) Popsat a předvést nastavení a obsluhu licích  strojů a linek v (v rámci modelové situace) při výrobě keramiky pod dohledem provozního pracovníka</w:t>
      </w:r>
    </w:p>
    <w:p>
      <w:pPr>
        <w:pStyle w:val="P30"/>
        <w:framePr w:w="3921" w:h="607" w:hRule="exact" w:wrap="none" w:vAnchor="page" w:hAnchor="margin" w:x="6800" w:y="13106"/>
        <w:rPr>
          <w:rStyle w:val="C3"/>
          <w:rtl w:val="0"/>
        </w:rPr>
      </w:pPr>
    </w:p>
    <w:p>
      <w:pPr>
        <w:pStyle w:val="P31"/>
        <w:framePr w:w="3839" w:h="480" w:hRule="exact" w:wrap="none" w:vAnchor="page" w:hAnchor="margin" w:x="6856" w:y="13162"/>
        <w:rPr>
          <w:rStyle w:val="C22"/>
          <w:rtl w:val="0"/>
        </w:rPr>
      </w:pPr>
      <w:r>
        <w:rPr>
          <w:rStyle w:val="C22"/>
          <w:rtl w:val="0"/>
        </w:rPr>
        <w:t>Praktické předvedení a ústní ověření</w:t>
      </w:r>
    </w:p>
    <w:p>
      <w:pPr>
        <w:pStyle w:val="P32"/>
        <w:framePr w:w="10710" w:h="248" w:hRule="exact" w:wrap="none" w:vAnchor="page" w:hAnchor="margin" w:x="28" w:y="1382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Vylévač/vylévačka keramiky, 31.7.2026 9:44:42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Sušení a konečná úprava keramických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způsoby ložení výrobků k sušení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sušení výrobků a kontrolu vad po sušení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konečnou úpravu výrobků po sušení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Posuzování kvality keramických výrobků</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Posoudit kvalitu výrobku podle stanovených kritérií</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 a 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Klasifikovat vady výrobku na opravitelné a neopravitelné</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 a ústní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Opravitelné vady výrobku odborně odstranit</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 a ústní ověření</w:t>
      </w:r>
    </w:p>
    <w:p>
      <w:pPr>
        <w:pStyle w:val="P32"/>
        <w:framePr w:w="10710" w:h="248" w:hRule="exact" w:wrap="none" w:vAnchor="page" w:hAnchor="margin" w:x="28" w:y="6705"/>
        <w:rPr>
          <w:rStyle w:val="C23"/>
          <w:rtl w:val="0"/>
        </w:rPr>
      </w:pPr>
      <w:r>
        <w:rPr>
          <w:rStyle w:val="C23"/>
          <w:rtl w:val="0"/>
        </w:rPr>
        <w:t>Je třeba splnit všechna kritéria.</w:t>
      </w:r>
    </w:p>
    <w:p>
      <w:pPr>
        <w:pStyle w:val="P23"/>
        <w:framePr w:w="10710" w:h="340" w:hRule="exact" w:wrap="none" w:vAnchor="page" w:hAnchor="margin" w:x="28" w:y="7141"/>
        <w:rPr>
          <w:rStyle w:val="C18"/>
          <w:rtl w:val="0"/>
        </w:rPr>
      </w:pPr>
      <w:r>
        <w:rPr>
          <w:rStyle w:val="C18"/>
          <w:rtl w:val="0"/>
        </w:rPr>
        <w:t>Dodržování zásad bezpečnosti práce při výrobě keramiky</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Vysvětlit nutnost dodržování zásad bezpečnosti práce při výrobě keramiky</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Ústní ověření</w:t>
      </w:r>
    </w:p>
    <w:p>
      <w:pPr>
        <w:pStyle w:val="P16"/>
        <w:framePr w:w="6710" w:h="607" w:hRule="exact" w:wrap="none" w:vAnchor="page" w:hAnchor="margin" w:x="45" w:y="8332"/>
        <w:rPr>
          <w:rStyle w:val="C3"/>
          <w:rtl w:val="0"/>
        </w:rPr>
      </w:pPr>
    </w:p>
    <w:p>
      <w:pPr>
        <w:pStyle w:val="P17"/>
        <w:framePr w:w="6658" w:h="480" w:hRule="exact" w:wrap="none" w:vAnchor="page" w:hAnchor="margin" w:x="71" w:y="8388"/>
        <w:rPr>
          <w:rStyle w:val="C13"/>
          <w:rtl w:val="0"/>
        </w:rPr>
      </w:pPr>
      <w:r>
        <w:rPr>
          <w:rStyle w:val="C13"/>
          <w:rtl w:val="0"/>
        </w:rPr>
        <w:t>b) Popsat použití osobních ochranných pracovních prostředků při výrobě keramiky</w:t>
      </w:r>
    </w:p>
    <w:p>
      <w:pPr>
        <w:pStyle w:val="P30"/>
        <w:framePr w:w="3921" w:h="607" w:hRule="exact" w:wrap="none" w:vAnchor="page" w:hAnchor="margin" w:x="6800" w:y="8332"/>
        <w:rPr>
          <w:rStyle w:val="C3"/>
          <w:rtl w:val="0"/>
        </w:rPr>
      </w:pPr>
    </w:p>
    <w:p>
      <w:pPr>
        <w:pStyle w:val="P31"/>
        <w:framePr w:w="3839" w:h="480" w:hRule="exact" w:wrap="none" w:vAnchor="page" w:hAnchor="margin" w:x="6856" w:y="8388"/>
        <w:rPr>
          <w:rStyle w:val="C22"/>
          <w:rtl w:val="0"/>
        </w:rPr>
      </w:pPr>
      <w:r>
        <w:rPr>
          <w:rStyle w:val="C22"/>
          <w:rtl w:val="0"/>
        </w:rPr>
        <w:t>Ústní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c) Předvést dodržování zásad bezpečnosti práce při výrobě keramiky</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Praktické předvedení a ústní ověření</w:t>
      </w:r>
    </w:p>
    <w:p>
      <w:pPr>
        <w:pStyle w:val="P32"/>
        <w:framePr w:w="10710" w:h="248" w:hRule="exact" w:wrap="none" w:vAnchor="page" w:hAnchor="margin" w:x="28" w:y="94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Vylévač/vylévačka keramiky, 31.7.2026 9:44:42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1489"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https://www.nsp.cz/jednotka-prace/vylevac-keramiky#zdravotni-zpusobilost).</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zkoušeného uchazeče vykonávat pracovní činnosti v určitém úseku keramické výroby.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kompetencí </w:t>
      </w:r>
      <w:r>
        <w:rPr>
          <w:rFonts w:ascii="Arial" w:cs="Arial" w:hAnsi="Arial" w:eastAsia="Arial"/>
          <w:b w:val="1"/>
          <w:i w:val="0"/>
          <w:caps w:val="0"/>
          <w:strike w:val="0"/>
          <w:noProof w:val="0"/>
          <w:vanish w:val="0"/>
          <w:color w:val="auto"/>
          <w:sz w:val="20"/>
          <w:u w:val="none"/>
          <w:shd w:val="clear" w:color="auto" w:fill="auto"/>
          <w:vertAlign w:val="baseline"/>
          <w:lang/>
        </w:rPr>
        <w:t>Orientace v normách, v technických a výtvarných podkladech pro výrobu a zpracování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Volba postupu práce a technologických podmínek při výrobě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w:t>
      </w:r>
      <w:r>
        <w:rPr>
          <w:rFonts w:ascii="Arial" w:cs="Arial" w:hAnsi="Arial" w:eastAsia="Arial"/>
          <w:b w:val="0"/>
          <w:i w:val="0"/>
          <w:caps w:val="0"/>
          <w:strike w:val="0"/>
          <w:noProof w:val="0"/>
          <w:vanish w:val="0"/>
          <w:color w:val="auto"/>
          <w:sz w:val="20"/>
          <w:u w:val="none"/>
          <w:shd w:val="clear" w:color="auto" w:fill="auto"/>
          <w:vertAlign w:val="baseline"/>
          <w:lang/>
        </w:rPr>
        <w:t>; druh výrobku, ke kterému se budou vztahovat zadané úkoly a jeho parametry, podle zaměření konkrétní keramické výroby a místa konání zkoušky. Množství výrobků určí zkoušející podle obtížnosti zadané techniky.</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kritérií v odborné kompetenci </w:t>
      </w:r>
      <w:r>
        <w:rPr>
          <w:rFonts w:ascii="Arial" w:cs="Arial" w:hAnsi="Arial" w:eastAsia="Arial"/>
          <w:b w:val="1"/>
          <w:i w:val="0"/>
          <w:caps w:val="0"/>
          <w:strike w:val="0"/>
          <w:noProof w:val="0"/>
          <w:vanish w:val="0"/>
          <w:color w:val="auto"/>
          <w:sz w:val="20"/>
          <w:u w:val="none"/>
          <w:shd w:val="clear" w:color="auto" w:fill="auto"/>
          <w:vertAlign w:val="baseline"/>
          <w:lang/>
        </w:rPr>
        <w:t>Obsluha licích strojů a linek při výrobě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se provádí v reálném provozu nad dokumentací, na pracovních místech u strojů a linek, na modelových situacích, které připraví autorizovaná osoba. Autorizovaná osoba připraví dvě modelové situace v návaznosti na technické vybavení, kterým disponuje v místě konání zkoušky.</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ověřování odborných kompetencí je žádoucí, aby uchazeč zadané úkoly vykonával tak, aby bylo zamezeno vzniku finančních ztrát např. poškozením stroje nebo poškozením výrobní linky. Z tohoto důvodu budou některé postupy simulovány nebo některé pracovní úkony bude uchazeč vykonávat na stroji nebo zařízení, které není vchodu nebo bude uchazeč vykonávat pracovní úkony pod dohledem řádné obsluhy nebo bude vykonávat pracovní úkony určené zkoušejícím a ostatní operace popíše nebo vysvětlí zkoušejícímu.</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se jedná o ověření znalosti vad keramiky způsobených nedodržením technologického postupu.</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které je založeno na praktickém předvedení, se klade důraz na dodržování hygienických a bezpečnostních zásad. Je posuzováno hospodárné využití surovin a bezpečné provádění všech úkonů a kvalita provedení. Předmětem hodnocení je také estetická stránka výrobku a manuální zručnost zkoušeného.</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oblečení odpovídající bezpečnostním a hygienickým požadavkům si zajistí uchazeč sám. </w:t>
      </w:r>
    </w:p>
    <w:p>
      <w:pPr>
        <w:pStyle w:val="P34"/>
        <w:framePr w:w="10766" w:h="1837" w:hRule="exact" w:wrap="none" w:vAnchor="page" w:hAnchor="margin" w:x="0" w:y="13870"/>
        <w:rPr>
          <w:rStyle w:val="C3"/>
          <w:rtl w:val="0"/>
        </w:rPr>
      </w:pPr>
    </w:p>
    <w:p>
      <w:pPr>
        <w:pStyle w:val="P36"/>
        <w:framePr w:w="10710" w:h="340" w:hRule="exact" w:wrap="none" w:vAnchor="page" w:hAnchor="margin" w:x="28" w:y="13870"/>
        <w:rPr>
          <w:rStyle w:val="C25"/>
          <w:rtl w:val="0"/>
        </w:rPr>
      </w:pPr>
      <w:r>
        <w:rPr>
          <w:rStyle w:val="C25"/>
          <w:rtl w:val="0"/>
        </w:rPr>
        <w:t>Výsledné hodnocení</w:t>
      </w:r>
    </w:p>
    <w:p>
      <w:pPr>
        <w:keepNext w:val="0"/>
        <w:keepLines w:val="0"/>
        <w:framePr w:w="10766" w:h="1497" w:hRule="exact" w:wrap="none" w:vAnchor="page" w:hAnchor="margin" w:x="0" w:y="14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Vylévač/vylévačka keramiky, 31.7.2026 9:44:42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376"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4"/>
        <w:framePr w:w="10766" w:h="8558" w:hRule="exact" w:wrap="none" w:vAnchor="page" w:hAnchor="margin" w:x="0" w:y="3758"/>
        <w:rPr>
          <w:rStyle w:val="C3"/>
          <w:rtl w:val="0"/>
        </w:rPr>
      </w:pPr>
    </w:p>
    <w:p>
      <w:pPr>
        <w:pStyle w:val="P36"/>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keramik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výrobce a dekoratér keramiky a</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v jiném oboru a alespoň 5 let odborné praxe v oblasti keramické výroby nebo ve funkci učitele odborného výcviku nebo praktického vyučování v oblasti keramické výroby. </w:t>
      </w:r>
    </w:p>
    <w:p>
      <w:pPr>
        <w:keepNext w:val="0"/>
        <w:keepLines w:val="1"/>
        <w:framePr w:w="10766" w:h="80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keramiky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technologie silikátů se zaměřením na výrobu keramiky </w:t>
      </w:r>
      <w:r>
        <w:rPr>
          <w:rFonts w:ascii="Arial" w:cs="Arial" w:hAnsi="Arial" w:eastAsia="Arial"/>
          <w:b w:val="0"/>
          <w:i w:val="0"/>
          <w:caps w:val="0"/>
          <w:strike w:val="0"/>
          <w:noProof w:val="0"/>
          <w:vanish w:val="0"/>
          <w:color w:val="auto"/>
          <w:sz w:val="20"/>
          <w:u w:val="none"/>
          <w:shd w:val="clear" w:color="auto" w:fill="auto"/>
          <w:vertAlign w:val="baseline"/>
          <w:lang/>
        </w:rPr>
        <w:t xml:space="preserve">a alespoň 5 let odborné praxe v oblasti keramické výroby nebo ve funkci učitele odborného výcviku nebo praktického vyučování v oblasti keramické výroby. </w:t>
      </w:r>
    </w:p>
    <w:p>
      <w:pPr>
        <w:keepNext w:val="0"/>
        <w:keepLines w:val="1"/>
        <w:framePr w:w="10766" w:h="80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technologie keramiky a alespoň 5 let odborné praxe v oblasti keramické výroby nebo ve funkci učitele odborného výcviku nebo praktického vyučování v oblasti keramické výroby. </w:t>
      </w:r>
    </w:p>
    <w:p>
      <w:pPr>
        <w:keepNext w:val="0"/>
        <w:keepLines w:val="1"/>
        <w:framePr w:w="10766" w:h="80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 výroby.</w:t>
      </w:r>
    </w:p>
    <w:p>
      <w:pPr>
        <w:keepNext w:val="0"/>
        <w:keepLines w:val="1"/>
        <w:framePr w:w="10766" w:h="80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28-005-H Vylévač/vylévačka keramiky + střední vzdělání s maturitní zkouškou a alespoň 5 let odborné praxe v oblasti keramické výroby.</w:t>
      </w:r>
    </w:p>
    <w:p>
      <w:pPr>
        <w:keepNext w:val="0"/>
        <w:keepLines w:val="0"/>
        <w:framePr w:w="10766" w:h="80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Vylévač/vylévačka keramiky, 31.7.2026 9:44:42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6407"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provozu keramické výroby.</w:t>
      </w:r>
    </w:p>
    <w:p>
      <w:pPr>
        <w:keepNext w:val="0"/>
        <w:keepLines w:val="1"/>
        <w:framePr w:w="10766" w:h="606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Keramická nebo provozní dílna s přísunem potřebné energie, odpovídající bezpečnostním a hygienickým požadavkům, s příslušným vybavením pro přípravu výroby, přímou výrobu a dohotovování výrobků, vybavená následujícím základním výrobním zařízením, nářadím, materiály a polotovary </w:t>
      </w:r>
    </w:p>
    <w:p>
      <w:pPr>
        <w:keepNext w:val="0"/>
        <w:keepLines w:val="1"/>
        <w:framePr w:w="10766" w:h="606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keramickou výrobu</w:t>
      </w:r>
    </w:p>
    <w:p>
      <w:pPr>
        <w:keepNext w:val="0"/>
        <w:keepLines w:val="1"/>
        <w:framePr w:w="10766" w:h="606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pro keramickou výrobu - bude k dispozici v listinné podobě v minimálním počtu 1 kus </w:t>
      </w:r>
    </w:p>
    <w:p>
      <w:pPr>
        <w:keepNext w:val="0"/>
        <w:keepLines w:val="1"/>
        <w:framePr w:w="10766" w:h="606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Technologická a technická dokumentace pro keramickou výrobu - bude k dispozici v listinné podobě v minimálním počtu jedna sada </w:t>
      </w:r>
    </w:p>
    <w:p>
      <w:pPr>
        <w:keepNext w:val="0"/>
        <w:keepLines w:val="1"/>
        <w:framePr w:w="10766" w:h="606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licí hmota, šlikr, keramická plastická hmota</w:t>
      </w:r>
    </w:p>
    <w:p>
      <w:pPr>
        <w:keepNext w:val="0"/>
        <w:keepLines w:val="1"/>
        <w:framePr w:w="10766" w:h="606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licí stroje a linky na výrobu keramiky, sušárna výrobků</w:t>
      </w:r>
    </w:p>
    <w:p>
      <w:pPr>
        <w:keepNext w:val="0"/>
        <w:keepLines w:val="1"/>
        <w:framePr w:w="10766" w:h="606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pomůcky: pracovní stůl, otočný kroužek, sádrové formy, včetně stahováků, sádrové podložky, nádoby a síta na licí hmotu, igelit, špachtle, nože, molitanová houba, štětce, škrabka, zamývací houba, nádoba na vodu, smirkové papíry </w:t>
      </w:r>
    </w:p>
    <w:p>
      <w:pPr>
        <w:keepNext w:val="0"/>
        <w:keepLines w:val="1"/>
        <w:framePr w:w="10766" w:h="606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Hotové keramické výrobky v minimálním počtu 5 kusů </w:t>
      </w:r>
    </w:p>
    <w:p>
      <w:pPr>
        <w:keepNext w:val="0"/>
        <w:keepLines w:val="1"/>
        <w:framePr w:w="10766" w:h="606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prostředky pro keramickou výrobu. </w:t>
      </w:r>
    </w:p>
    <w:p>
      <w:pPr>
        <w:keepNext w:val="0"/>
        <w:keepLines w:val="0"/>
        <w:framePr w:w="10766" w:h="6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4"/>
        <w:framePr w:w="10766" w:h="1146" w:hRule="exact" w:wrap="none" w:vAnchor="page" w:hAnchor="margin" w:x="0" w:y="8788"/>
        <w:rPr>
          <w:rStyle w:val="C3"/>
          <w:rtl w:val="0"/>
        </w:rPr>
      </w:pPr>
    </w:p>
    <w:p>
      <w:pPr>
        <w:pStyle w:val="P36"/>
        <w:framePr w:w="10710" w:h="340" w:hRule="exact" w:wrap="none" w:vAnchor="page" w:hAnchor="margin" w:x="28" w:y="8788"/>
        <w:rPr>
          <w:rStyle w:val="C25"/>
          <w:rtl w:val="0"/>
        </w:rPr>
      </w:pPr>
      <w:r>
        <w:rPr>
          <w:rStyle w:val="C25"/>
          <w:rtl w:val="0"/>
        </w:rPr>
        <w:t>Doba přípravy na zkoušku</w:t>
      </w:r>
    </w:p>
    <w:p>
      <w:pPr>
        <w:keepNext w:val="0"/>
        <w:keepLines w:val="0"/>
        <w:framePr w:w="10766" w:h="806" w:hRule="exact" w:wrap="none" w:vAnchor="page" w:hAnchor="margin" w:x="0" w:y="91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4"/>
        <w:framePr w:w="10766" w:h="1146" w:hRule="exact" w:wrap="none" w:vAnchor="page" w:hAnchor="margin" w:x="0" w:y="10161"/>
        <w:rPr>
          <w:rStyle w:val="C3"/>
          <w:rtl w:val="0"/>
        </w:rPr>
      </w:pPr>
    </w:p>
    <w:p>
      <w:pPr>
        <w:pStyle w:val="P36"/>
        <w:framePr w:w="10710" w:h="340" w:hRule="exact" w:wrap="none" w:vAnchor="page" w:hAnchor="margin" w:x="28" w:y="10161"/>
        <w:rPr>
          <w:rStyle w:val="C25"/>
          <w:rtl w:val="0"/>
        </w:rPr>
      </w:pPr>
      <w:r>
        <w:rPr>
          <w:rStyle w:val="C25"/>
          <w:rtl w:val="0"/>
        </w:rPr>
        <w:t>Doba pro vykonání zkoušky</w:t>
      </w:r>
    </w:p>
    <w:p>
      <w:pPr>
        <w:keepNext w:val="0"/>
        <w:keepLines w:val="0"/>
        <w:framePr w:w="10766" w:h="806" w:hRule="exact" w:wrap="none" w:vAnchor="page" w:hAnchor="margin" w:x="0" w:y="105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Vylévač/vylévačka keramiky, 31.7.2026 9:44:42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porcelán, akciová společnost</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STEATIT, s. r. o.</w:t>
      </w:r>
    </w:p>
    <w:p>
      <w:pPr>
        <w:pStyle w:val="P21"/>
        <w:framePr w:w="7654" w:h="331" w:hRule="exact" w:wrap="none" w:vAnchor="page" w:hAnchor="margin" w:x="28" w:y="15940"/>
        <w:rPr>
          <w:rStyle w:val="C16"/>
          <w:rtl w:val="0"/>
        </w:rPr>
      </w:pPr>
      <w:r>
        <w:rPr>
          <w:rStyle w:val="C16"/>
          <w:rtl w:val="0"/>
        </w:rPr>
        <w:t>Vylévač/vylévačka keramiky, 31.7.2026 9:44:42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589FF1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4477AA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auto"/>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